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SPWMD6BU797A0T9GRARNRLJF7ZC0O7GR9F06FJDBXGHRTGLTZRBRRCJAFSVHPFRRBXMXHOLIZH078HJJRSFTKF8P8RF0WMLBAFOO0HB38842C0DDA39D9AF1925391D18B0266CE" Type="http://schemas.microsoft.com/office/2006/relationships/officeDocumentMain" Target="NULL"/><Relationship Id="CVWFY6GD797A0T9GRPR8ZL0S7ZQMOXVR9S0XUJDUXGHRTGCTNRBJRCJ6FY5TPDRRXUMXOOLKZIX78LXJENFAPFFX8RF0WHCB8UOOZHB3684E569A6D6DEEB0D4774A67FC614CD1"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C270" w14:textId="360FC390" w:rsidR="00C05575" w:rsidRPr="00F24E03" w:rsidRDefault="00410AFE" w:rsidP="003517E1">
      <w:pPr>
        <w:spacing w:line="580" w:lineRule="exact"/>
        <w:jc w:val="center"/>
        <w:rPr>
          <w:rFonts w:asciiTheme="minorEastAsia" w:eastAsiaTheme="minorEastAsia" w:hAnsiTheme="minorEastAsia"/>
          <w:b/>
          <w:bCs/>
          <w:sz w:val="36"/>
          <w:szCs w:val="36"/>
        </w:rPr>
      </w:pPr>
      <w:r w:rsidRPr="00F24E03">
        <w:rPr>
          <w:rFonts w:asciiTheme="minorEastAsia" w:eastAsiaTheme="minorEastAsia" w:hAnsiTheme="minorEastAsia" w:hint="eastAsia"/>
          <w:b/>
          <w:bCs/>
          <w:sz w:val="36"/>
          <w:szCs w:val="36"/>
        </w:rPr>
        <w:t>第十</w:t>
      </w:r>
      <w:r w:rsidR="0020110F">
        <w:rPr>
          <w:rFonts w:asciiTheme="minorEastAsia" w:eastAsiaTheme="minorEastAsia" w:hAnsiTheme="minorEastAsia" w:hint="eastAsia"/>
          <w:b/>
          <w:bCs/>
          <w:sz w:val="36"/>
          <w:szCs w:val="36"/>
        </w:rPr>
        <w:t>二</w:t>
      </w:r>
      <w:r w:rsidR="004B17E9" w:rsidRPr="00F24E03">
        <w:rPr>
          <w:rFonts w:asciiTheme="minorEastAsia" w:eastAsiaTheme="minorEastAsia" w:hAnsiTheme="minorEastAsia" w:hint="eastAsia"/>
          <w:b/>
          <w:bCs/>
          <w:sz w:val="36"/>
          <w:szCs w:val="36"/>
        </w:rPr>
        <w:t>期</w:t>
      </w:r>
      <w:r w:rsidR="002E0513" w:rsidRPr="00F24E03">
        <w:rPr>
          <w:rFonts w:asciiTheme="minorEastAsia" w:eastAsiaTheme="minorEastAsia" w:hAnsiTheme="minorEastAsia" w:hint="eastAsia"/>
          <w:b/>
          <w:bCs/>
          <w:sz w:val="36"/>
          <w:szCs w:val="36"/>
        </w:rPr>
        <w:t>博士后研究课题</w:t>
      </w:r>
      <w:r w:rsidR="00AB73DD" w:rsidRPr="00F24E03">
        <w:rPr>
          <w:rFonts w:asciiTheme="minorEastAsia" w:eastAsiaTheme="minorEastAsia" w:hAnsiTheme="minorEastAsia" w:hint="eastAsia"/>
          <w:b/>
          <w:bCs/>
          <w:sz w:val="36"/>
          <w:szCs w:val="36"/>
        </w:rPr>
        <w:t>内容</w:t>
      </w:r>
      <w:r w:rsidR="002E0513" w:rsidRPr="00F24E03">
        <w:rPr>
          <w:rFonts w:asciiTheme="minorEastAsia" w:eastAsiaTheme="minorEastAsia" w:hAnsiTheme="minorEastAsia" w:hint="eastAsia"/>
          <w:b/>
          <w:bCs/>
          <w:sz w:val="36"/>
          <w:szCs w:val="36"/>
        </w:rPr>
        <w:t>及要求</w:t>
      </w:r>
    </w:p>
    <w:p w14:paraId="688859E7" w14:textId="77777777" w:rsidR="002D7B77" w:rsidRPr="00C15318" w:rsidRDefault="002D7B77" w:rsidP="003517E1">
      <w:pPr>
        <w:spacing w:line="580" w:lineRule="exact"/>
        <w:jc w:val="center"/>
        <w:rPr>
          <w:rFonts w:eastAsia="仿宋"/>
          <w:b/>
          <w:bCs/>
          <w:sz w:val="32"/>
        </w:rPr>
      </w:pPr>
    </w:p>
    <w:tbl>
      <w:tblPr>
        <w:tblStyle w:val="a5"/>
        <w:tblW w:w="0" w:type="auto"/>
        <w:tblLook w:val="04A0" w:firstRow="1" w:lastRow="0" w:firstColumn="1" w:lastColumn="0" w:noHBand="0" w:noVBand="1"/>
      </w:tblPr>
      <w:tblGrid>
        <w:gridCol w:w="1809"/>
        <w:gridCol w:w="6713"/>
      </w:tblGrid>
      <w:tr w:rsidR="00202FB3" w:rsidRPr="003517E1" w14:paraId="546ACCC3" w14:textId="77777777" w:rsidTr="00106F64">
        <w:trPr>
          <w:trHeight w:val="979"/>
        </w:trPr>
        <w:tc>
          <w:tcPr>
            <w:tcW w:w="8522" w:type="dxa"/>
            <w:gridSpan w:val="2"/>
            <w:vAlign w:val="center"/>
          </w:tcPr>
          <w:p w14:paraId="2F1D452B" w14:textId="77777777" w:rsidR="00F85FF5" w:rsidRPr="00F85FF5" w:rsidRDefault="00202FB3" w:rsidP="003517E1">
            <w:pPr>
              <w:spacing w:line="580" w:lineRule="exact"/>
              <w:rPr>
                <w:rFonts w:eastAsia="仿宋"/>
                <w:b/>
                <w:sz w:val="28"/>
              </w:rPr>
            </w:pPr>
            <w:r w:rsidRPr="00C15318">
              <w:rPr>
                <w:rFonts w:eastAsia="仿宋" w:hint="eastAsia"/>
                <w:b/>
                <w:sz w:val="28"/>
              </w:rPr>
              <w:t>课题</w:t>
            </w:r>
            <w:proofErr w:type="gramStart"/>
            <w:r>
              <w:rPr>
                <w:rFonts w:eastAsia="仿宋" w:hint="eastAsia"/>
                <w:b/>
                <w:sz w:val="28"/>
              </w:rPr>
              <w:t>一</w:t>
            </w:r>
            <w:proofErr w:type="gramEnd"/>
            <w:r w:rsidRPr="00C15318">
              <w:rPr>
                <w:rFonts w:eastAsia="仿宋" w:hint="eastAsia"/>
                <w:b/>
                <w:sz w:val="28"/>
              </w:rPr>
              <w:t>：</w:t>
            </w:r>
            <w:r w:rsidR="00F85FF5" w:rsidRPr="00F85FF5">
              <w:rPr>
                <w:rFonts w:eastAsia="仿宋" w:hint="eastAsia"/>
                <w:b/>
                <w:sz w:val="28"/>
              </w:rPr>
              <w:t>“双循环”新发展格局下我国商业银行服务实体经</w:t>
            </w:r>
          </w:p>
          <w:p w14:paraId="0808CB45" w14:textId="10F35ABD" w:rsidR="00202FB3" w:rsidRPr="00C15318" w:rsidRDefault="00F85FF5" w:rsidP="003517E1">
            <w:pPr>
              <w:spacing w:line="580" w:lineRule="exact"/>
              <w:rPr>
                <w:rFonts w:eastAsia="仿宋"/>
                <w:b/>
                <w:sz w:val="28"/>
              </w:rPr>
            </w:pPr>
            <w:proofErr w:type="gramStart"/>
            <w:r w:rsidRPr="00F85FF5">
              <w:rPr>
                <w:rFonts w:eastAsia="仿宋" w:hint="eastAsia"/>
                <w:b/>
                <w:sz w:val="28"/>
              </w:rPr>
              <w:t>济模式</w:t>
            </w:r>
            <w:proofErr w:type="gramEnd"/>
            <w:r w:rsidRPr="00F85FF5">
              <w:rPr>
                <w:rFonts w:eastAsia="仿宋" w:hint="eastAsia"/>
                <w:b/>
                <w:sz w:val="28"/>
              </w:rPr>
              <w:t>研究</w:t>
            </w:r>
          </w:p>
        </w:tc>
      </w:tr>
      <w:tr w:rsidR="00202FB3" w:rsidRPr="00C15318" w14:paraId="1D2E6627" w14:textId="77777777" w:rsidTr="00106F64">
        <w:trPr>
          <w:trHeight w:val="979"/>
        </w:trPr>
        <w:tc>
          <w:tcPr>
            <w:tcW w:w="1809" w:type="dxa"/>
            <w:vAlign w:val="center"/>
          </w:tcPr>
          <w:p w14:paraId="203E459C" w14:textId="77777777" w:rsidR="00202FB3" w:rsidRPr="00C15318" w:rsidRDefault="00202FB3"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0013350" w14:textId="3ECD0145" w:rsidR="00202FB3" w:rsidRPr="00C15318" w:rsidRDefault="00202FB3" w:rsidP="003517E1">
            <w:pPr>
              <w:spacing w:line="580" w:lineRule="exact"/>
              <w:rPr>
                <w:rFonts w:eastAsia="仿宋"/>
                <w:sz w:val="28"/>
              </w:rPr>
            </w:pPr>
            <w:r w:rsidRPr="00C15318">
              <w:rPr>
                <w:rFonts w:eastAsia="仿宋"/>
                <w:sz w:val="28"/>
              </w:rPr>
              <w:t>1</w:t>
            </w:r>
            <w:r w:rsidRPr="00C15318">
              <w:rPr>
                <w:rFonts w:eastAsia="仿宋"/>
                <w:sz w:val="28"/>
              </w:rPr>
              <w:t>．</w:t>
            </w:r>
            <w:r w:rsidR="00F85FF5" w:rsidRPr="00F85FF5">
              <w:rPr>
                <w:rFonts w:eastAsia="仿宋" w:hint="eastAsia"/>
                <w:sz w:val="28"/>
              </w:rPr>
              <w:t>研究我国商业银行服务实体经济现状</w:t>
            </w:r>
            <w:r w:rsidRPr="00C15318">
              <w:rPr>
                <w:rFonts w:eastAsia="仿宋"/>
                <w:sz w:val="28"/>
                <w:szCs w:val="28"/>
              </w:rPr>
              <w:t>；</w:t>
            </w:r>
          </w:p>
          <w:p w14:paraId="191A3C09" w14:textId="7B55B01D" w:rsidR="00202FB3" w:rsidRPr="00C15318" w:rsidRDefault="00202FB3" w:rsidP="003517E1">
            <w:pPr>
              <w:spacing w:line="580" w:lineRule="exact"/>
              <w:rPr>
                <w:rFonts w:eastAsia="仿宋"/>
                <w:sz w:val="28"/>
              </w:rPr>
            </w:pPr>
            <w:r w:rsidRPr="00C15318">
              <w:rPr>
                <w:rFonts w:eastAsia="仿宋"/>
                <w:sz w:val="28"/>
              </w:rPr>
              <w:t>2</w:t>
            </w:r>
            <w:r w:rsidRPr="00C15318">
              <w:rPr>
                <w:rFonts w:eastAsia="仿宋"/>
                <w:sz w:val="28"/>
              </w:rPr>
              <w:t>．</w:t>
            </w:r>
            <w:r w:rsidR="00F85FF5" w:rsidRPr="00F85FF5">
              <w:rPr>
                <w:rFonts w:eastAsia="仿宋" w:hint="eastAsia"/>
                <w:sz w:val="28"/>
              </w:rPr>
              <w:t>立足国内国际“双循环”，分析新发展格局对我国商业银行服务实体经济的影响</w:t>
            </w:r>
            <w:r w:rsidRPr="00C15318">
              <w:rPr>
                <w:rFonts w:eastAsia="仿宋"/>
                <w:sz w:val="28"/>
              </w:rPr>
              <w:t>；</w:t>
            </w:r>
          </w:p>
          <w:p w14:paraId="5F06A680" w14:textId="5C334073" w:rsidR="00F85FF5" w:rsidRPr="00C15318" w:rsidRDefault="00202FB3" w:rsidP="003517E1">
            <w:pPr>
              <w:spacing w:line="580" w:lineRule="exact"/>
              <w:rPr>
                <w:rFonts w:eastAsia="仿宋"/>
                <w:sz w:val="28"/>
              </w:rPr>
            </w:pPr>
            <w:r w:rsidRPr="00C15318">
              <w:rPr>
                <w:rFonts w:eastAsia="仿宋"/>
                <w:sz w:val="28"/>
              </w:rPr>
              <w:t>3</w:t>
            </w:r>
            <w:r w:rsidRPr="00C15318">
              <w:rPr>
                <w:rFonts w:eastAsia="仿宋"/>
                <w:sz w:val="28"/>
              </w:rPr>
              <w:t>．</w:t>
            </w:r>
            <w:r w:rsidR="00F85FF5" w:rsidRPr="00F85FF5">
              <w:rPr>
                <w:rFonts w:eastAsia="仿宋" w:hint="eastAsia"/>
                <w:sz w:val="28"/>
              </w:rPr>
              <w:t>结合民生银行现状探索创新发展模式，助力全行把握机遇、提升经营成效</w:t>
            </w:r>
            <w:r w:rsidRPr="00C15318">
              <w:rPr>
                <w:rFonts w:eastAsia="仿宋" w:hint="eastAsia"/>
                <w:sz w:val="28"/>
              </w:rPr>
              <w:t>。</w:t>
            </w:r>
          </w:p>
        </w:tc>
      </w:tr>
      <w:tr w:rsidR="00202FB3" w:rsidRPr="00C15318" w14:paraId="5B17CCAD" w14:textId="77777777" w:rsidTr="00106F64">
        <w:trPr>
          <w:trHeight w:val="979"/>
        </w:trPr>
        <w:tc>
          <w:tcPr>
            <w:tcW w:w="1809" w:type="dxa"/>
            <w:vAlign w:val="center"/>
          </w:tcPr>
          <w:p w14:paraId="18119DFE" w14:textId="77777777" w:rsidR="00202FB3" w:rsidRPr="00C15318" w:rsidRDefault="00202FB3"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76E6D91C" w14:textId="6F1BDE36" w:rsidR="00202FB3" w:rsidRPr="00C15318" w:rsidRDefault="00202FB3" w:rsidP="003517E1">
            <w:pPr>
              <w:spacing w:line="580" w:lineRule="exact"/>
              <w:rPr>
                <w:rFonts w:eastAsia="仿宋"/>
                <w:sz w:val="28"/>
                <w:szCs w:val="28"/>
              </w:rPr>
            </w:pPr>
            <w:r w:rsidRPr="00C15318">
              <w:rPr>
                <w:rFonts w:eastAsia="仿宋"/>
                <w:sz w:val="28"/>
              </w:rPr>
              <w:t>1</w:t>
            </w:r>
            <w:r w:rsidRPr="00C15318">
              <w:rPr>
                <w:rFonts w:eastAsia="仿宋" w:hint="eastAsia"/>
                <w:sz w:val="28"/>
              </w:rPr>
              <w:t>．</w:t>
            </w:r>
            <w:r w:rsidR="00F85FF5" w:rsidRPr="00EF07E7">
              <w:rPr>
                <w:rFonts w:ascii="仿宋_GB2312" w:eastAsia="仿宋_GB2312" w:hAnsi="宋体" w:hint="eastAsia"/>
                <w:kern w:val="0"/>
                <w:sz w:val="28"/>
                <w:szCs w:val="28"/>
              </w:rPr>
              <w:t>熟悉商业银行服务模式，有相关课题经验者优先</w:t>
            </w:r>
            <w:r w:rsidRPr="00C15318">
              <w:rPr>
                <w:rFonts w:eastAsia="仿宋" w:hint="eastAsia"/>
                <w:sz w:val="28"/>
                <w:szCs w:val="28"/>
              </w:rPr>
              <w:t>；</w:t>
            </w:r>
          </w:p>
          <w:p w14:paraId="2CD74FA9" w14:textId="3BF64EDF" w:rsidR="00202FB3" w:rsidRPr="00C15318" w:rsidRDefault="00202FB3" w:rsidP="003517E1">
            <w:pPr>
              <w:spacing w:line="580" w:lineRule="exact"/>
              <w:rPr>
                <w:rFonts w:eastAsia="仿宋"/>
                <w:sz w:val="28"/>
              </w:rPr>
            </w:pPr>
            <w:r w:rsidRPr="00C15318">
              <w:rPr>
                <w:rFonts w:eastAsia="仿宋"/>
                <w:sz w:val="28"/>
              </w:rPr>
              <w:t>2</w:t>
            </w:r>
            <w:r w:rsidRPr="00C15318">
              <w:rPr>
                <w:rFonts w:eastAsia="仿宋" w:hint="eastAsia"/>
                <w:sz w:val="28"/>
              </w:rPr>
              <w:t>．</w:t>
            </w:r>
            <w:r w:rsidR="00F85FF5" w:rsidRPr="00F85FF5">
              <w:rPr>
                <w:rFonts w:eastAsia="仿宋" w:hint="eastAsia"/>
                <w:sz w:val="28"/>
                <w:szCs w:val="28"/>
              </w:rPr>
              <w:t>具备良好的宏观经济分析能力</w:t>
            </w:r>
            <w:r w:rsidRPr="00C15318">
              <w:rPr>
                <w:rFonts w:eastAsia="仿宋" w:hint="eastAsia"/>
                <w:sz w:val="28"/>
              </w:rPr>
              <w:t>。</w:t>
            </w:r>
          </w:p>
        </w:tc>
      </w:tr>
      <w:tr w:rsidR="00202FB3" w:rsidRPr="00C15318" w14:paraId="0719F286" w14:textId="77777777" w:rsidTr="00106F64">
        <w:trPr>
          <w:trHeight w:val="979"/>
        </w:trPr>
        <w:tc>
          <w:tcPr>
            <w:tcW w:w="8522" w:type="dxa"/>
            <w:gridSpan w:val="2"/>
            <w:vAlign w:val="center"/>
          </w:tcPr>
          <w:p w14:paraId="3B13F139" w14:textId="642A8C21" w:rsidR="00202FB3" w:rsidRPr="00C15318" w:rsidRDefault="00202FB3" w:rsidP="003517E1">
            <w:pPr>
              <w:spacing w:line="580" w:lineRule="exact"/>
              <w:rPr>
                <w:rFonts w:eastAsia="仿宋"/>
                <w:b/>
                <w:sz w:val="28"/>
              </w:rPr>
            </w:pPr>
            <w:r w:rsidRPr="00C15318">
              <w:rPr>
                <w:rFonts w:eastAsia="仿宋" w:hint="eastAsia"/>
                <w:b/>
                <w:sz w:val="28"/>
              </w:rPr>
              <w:t>课题</w:t>
            </w:r>
            <w:r>
              <w:rPr>
                <w:rFonts w:eastAsia="仿宋" w:hint="eastAsia"/>
                <w:b/>
                <w:sz w:val="28"/>
              </w:rPr>
              <w:t>二</w:t>
            </w:r>
            <w:r w:rsidRPr="00C15318">
              <w:rPr>
                <w:rFonts w:eastAsia="仿宋" w:hint="eastAsia"/>
                <w:b/>
                <w:sz w:val="28"/>
              </w:rPr>
              <w:t>：</w:t>
            </w:r>
            <w:r w:rsidR="002A0464" w:rsidRPr="002A0464">
              <w:rPr>
                <w:rFonts w:eastAsia="仿宋" w:hint="eastAsia"/>
                <w:b/>
                <w:sz w:val="28"/>
              </w:rPr>
              <w:t>金融科技背景下商业银行数字化转型策略研究</w:t>
            </w:r>
          </w:p>
        </w:tc>
      </w:tr>
      <w:tr w:rsidR="00202FB3" w:rsidRPr="00C15318" w14:paraId="3F6720ED" w14:textId="77777777" w:rsidTr="00106F64">
        <w:trPr>
          <w:trHeight w:val="979"/>
        </w:trPr>
        <w:tc>
          <w:tcPr>
            <w:tcW w:w="1809" w:type="dxa"/>
            <w:vAlign w:val="center"/>
          </w:tcPr>
          <w:p w14:paraId="0979B7DB" w14:textId="77777777" w:rsidR="00202FB3" w:rsidRPr="00C15318" w:rsidRDefault="00202FB3"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D8EF060" w14:textId="29586979" w:rsidR="00202FB3" w:rsidRPr="00C15318" w:rsidRDefault="00202FB3" w:rsidP="003517E1">
            <w:pPr>
              <w:spacing w:line="580" w:lineRule="exact"/>
              <w:rPr>
                <w:rFonts w:eastAsia="仿宋"/>
                <w:sz w:val="28"/>
              </w:rPr>
            </w:pPr>
            <w:r w:rsidRPr="00C15318">
              <w:rPr>
                <w:rFonts w:eastAsia="仿宋"/>
                <w:sz w:val="28"/>
              </w:rPr>
              <w:t>1</w:t>
            </w:r>
            <w:r w:rsidRPr="00C15318">
              <w:rPr>
                <w:rFonts w:eastAsia="仿宋" w:hint="eastAsia"/>
                <w:sz w:val="28"/>
              </w:rPr>
              <w:t>．</w:t>
            </w:r>
            <w:r w:rsidR="002A0464" w:rsidRPr="002A0464">
              <w:rPr>
                <w:rFonts w:eastAsia="仿宋" w:hint="eastAsia"/>
                <w:sz w:val="28"/>
                <w:szCs w:val="28"/>
              </w:rPr>
              <w:t>借鉴国内外领先同业数字化转型实践经验，开展同业对标分析</w:t>
            </w:r>
            <w:r w:rsidRPr="00C15318">
              <w:rPr>
                <w:rFonts w:eastAsia="仿宋" w:hint="eastAsia"/>
                <w:sz w:val="28"/>
                <w:szCs w:val="28"/>
              </w:rPr>
              <w:t>；</w:t>
            </w:r>
          </w:p>
          <w:p w14:paraId="641CC965" w14:textId="2B36D5BF" w:rsidR="00202FB3" w:rsidRPr="00C15318" w:rsidRDefault="00202FB3" w:rsidP="003517E1">
            <w:pPr>
              <w:spacing w:line="580" w:lineRule="exact"/>
              <w:rPr>
                <w:rFonts w:eastAsia="仿宋"/>
                <w:sz w:val="28"/>
              </w:rPr>
            </w:pPr>
            <w:r w:rsidRPr="00C15318">
              <w:rPr>
                <w:rFonts w:eastAsia="仿宋"/>
                <w:sz w:val="28"/>
              </w:rPr>
              <w:t>2</w:t>
            </w:r>
            <w:r w:rsidRPr="00C15318">
              <w:rPr>
                <w:rFonts w:eastAsia="仿宋" w:hint="eastAsia"/>
                <w:sz w:val="28"/>
              </w:rPr>
              <w:t>．</w:t>
            </w:r>
            <w:r w:rsidR="002A0464" w:rsidRPr="002A0464">
              <w:rPr>
                <w:rFonts w:eastAsia="仿宋" w:hint="eastAsia"/>
                <w:sz w:val="28"/>
              </w:rPr>
              <w:t>结合民生银行科技金融战略和相关实践，研究全行数字化转型整体方案，包括数字化战略目标、关键策略及实施路径等</w:t>
            </w:r>
            <w:r w:rsidRPr="00C15318">
              <w:rPr>
                <w:rFonts w:eastAsia="仿宋" w:hint="eastAsia"/>
                <w:sz w:val="28"/>
              </w:rPr>
              <w:t>。</w:t>
            </w:r>
          </w:p>
        </w:tc>
      </w:tr>
      <w:tr w:rsidR="00202FB3" w:rsidRPr="00C15318" w14:paraId="46AAA195" w14:textId="77777777" w:rsidTr="00106F64">
        <w:trPr>
          <w:trHeight w:val="979"/>
        </w:trPr>
        <w:tc>
          <w:tcPr>
            <w:tcW w:w="1809" w:type="dxa"/>
            <w:vAlign w:val="center"/>
          </w:tcPr>
          <w:p w14:paraId="7266F9E3" w14:textId="77777777" w:rsidR="00202FB3" w:rsidRPr="00C15318" w:rsidRDefault="00202FB3"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1561C838" w14:textId="3B4F947C" w:rsidR="00202FB3" w:rsidRPr="00C15318" w:rsidRDefault="00202FB3" w:rsidP="003517E1">
            <w:pPr>
              <w:spacing w:line="580" w:lineRule="exact"/>
              <w:rPr>
                <w:rFonts w:eastAsia="仿宋"/>
                <w:sz w:val="28"/>
              </w:rPr>
            </w:pPr>
            <w:r w:rsidRPr="00C15318">
              <w:rPr>
                <w:rFonts w:eastAsia="仿宋"/>
                <w:sz w:val="28"/>
              </w:rPr>
              <w:t>1</w:t>
            </w:r>
            <w:r w:rsidRPr="00C15318">
              <w:rPr>
                <w:rFonts w:eastAsia="仿宋" w:hint="eastAsia"/>
                <w:sz w:val="28"/>
              </w:rPr>
              <w:t>．</w:t>
            </w:r>
            <w:r w:rsidR="002A0464" w:rsidRPr="00EF07E7">
              <w:rPr>
                <w:rFonts w:ascii="仿宋_GB2312" w:eastAsia="仿宋_GB2312" w:hAnsi="宋体" w:hint="eastAsia"/>
                <w:kern w:val="0"/>
                <w:sz w:val="28"/>
                <w:szCs w:val="28"/>
              </w:rPr>
              <w:t>熟悉金融科技发展与银行数字化转型，有相关课题经验者优先</w:t>
            </w:r>
            <w:r w:rsidRPr="00C15318">
              <w:rPr>
                <w:rFonts w:eastAsia="仿宋" w:hint="eastAsia"/>
                <w:sz w:val="28"/>
                <w:szCs w:val="28"/>
              </w:rPr>
              <w:t>；</w:t>
            </w:r>
          </w:p>
          <w:p w14:paraId="634AC669" w14:textId="446EC0AB" w:rsidR="00202FB3" w:rsidRPr="00C15318" w:rsidRDefault="002A0464" w:rsidP="003517E1">
            <w:pPr>
              <w:spacing w:line="580" w:lineRule="exact"/>
              <w:rPr>
                <w:rFonts w:eastAsia="仿宋"/>
                <w:sz w:val="28"/>
              </w:rPr>
            </w:pPr>
            <w:r>
              <w:rPr>
                <w:rFonts w:eastAsia="仿宋" w:hint="eastAsia"/>
                <w:sz w:val="28"/>
              </w:rPr>
              <w:t>2</w:t>
            </w:r>
            <w:r w:rsidR="00202FB3" w:rsidRPr="00C15318">
              <w:rPr>
                <w:rFonts w:eastAsia="仿宋" w:hint="eastAsia"/>
                <w:sz w:val="28"/>
              </w:rPr>
              <w:t>．</w:t>
            </w:r>
            <w:r w:rsidRPr="00EF07E7">
              <w:rPr>
                <w:rFonts w:ascii="仿宋_GB2312" w:eastAsia="仿宋_GB2312" w:hAnsi="宋体" w:hint="eastAsia"/>
                <w:kern w:val="0"/>
                <w:sz w:val="28"/>
                <w:szCs w:val="28"/>
              </w:rPr>
              <w:t>了解商业银行业务，具备良好的数据分析能力</w:t>
            </w:r>
            <w:r w:rsidR="00202FB3" w:rsidRPr="00C15318">
              <w:rPr>
                <w:rFonts w:eastAsia="仿宋" w:hint="eastAsia"/>
                <w:sz w:val="28"/>
              </w:rPr>
              <w:t>。</w:t>
            </w:r>
          </w:p>
        </w:tc>
      </w:tr>
      <w:tr w:rsidR="002A0464" w:rsidRPr="00C15318" w14:paraId="22F7C815" w14:textId="77777777" w:rsidTr="00EF5C30">
        <w:trPr>
          <w:trHeight w:val="979"/>
        </w:trPr>
        <w:tc>
          <w:tcPr>
            <w:tcW w:w="8522" w:type="dxa"/>
            <w:gridSpan w:val="2"/>
            <w:vAlign w:val="center"/>
          </w:tcPr>
          <w:p w14:paraId="069BD2EF" w14:textId="0C5E7BB1" w:rsidR="002A0464" w:rsidRPr="00C15318" w:rsidRDefault="002A0464" w:rsidP="003517E1">
            <w:pPr>
              <w:spacing w:line="580" w:lineRule="exact"/>
              <w:rPr>
                <w:rFonts w:eastAsia="仿宋"/>
                <w:b/>
                <w:sz w:val="28"/>
              </w:rPr>
            </w:pPr>
            <w:r w:rsidRPr="00C15318">
              <w:rPr>
                <w:rFonts w:eastAsia="仿宋" w:hint="eastAsia"/>
                <w:b/>
                <w:sz w:val="28"/>
              </w:rPr>
              <w:t>课题</w:t>
            </w:r>
            <w:r>
              <w:rPr>
                <w:rFonts w:eastAsia="仿宋" w:hint="eastAsia"/>
                <w:b/>
                <w:sz w:val="28"/>
              </w:rPr>
              <w:t>三</w:t>
            </w:r>
            <w:r w:rsidRPr="00C15318">
              <w:rPr>
                <w:rFonts w:eastAsia="仿宋" w:hint="eastAsia"/>
                <w:b/>
                <w:sz w:val="28"/>
              </w:rPr>
              <w:t>：民生银行服务民营企业发展战略研究</w:t>
            </w:r>
          </w:p>
        </w:tc>
      </w:tr>
      <w:tr w:rsidR="002A0464" w:rsidRPr="00C15318" w14:paraId="279AF9A2" w14:textId="77777777" w:rsidTr="00EF5C30">
        <w:trPr>
          <w:trHeight w:val="979"/>
        </w:trPr>
        <w:tc>
          <w:tcPr>
            <w:tcW w:w="1809" w:type="dxa"/>
            <w:vAlign w:val="center"/>
          </w:tcPr>
          <w:p w14:paraId="16C39C62" w14:textId="77777777" w:rsidR="002A0464" w:rsidRPr="00C15318" w:rsidRDefault="002A0464"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69530B67" w14:textId="77777777" w:rsidR="002A0464" w:rsidRPr="00C15318" w:rsidRDefault="002A0464" w:rsidP="003517E1">
            <w:pPr>
              <w:spacing w:line="580" w:lineRule="exact"/>
              <w:rPr>
                <w:rFonts w:eastAsia="仿宋"/>
                <w:sz w:val="28"/>
              </w:rPr>
            </w:pPr>
            <w:r w:rsidRPr="00C15318">
              <w:rPr>
                <w:rFonts w:eastAsia="仿宋"/>
                <w:sz w:val="28"/>
              </w:rPr>
              <w:t>1</w:t>
            </w:r>
            <w:r w:rsidRPr="00C15318">
              <w:rPr>
                <w:rFonts w:eastAsia="仿宋"/>
                <w:sz w:val="28"/>
              </w:rPr>
              <w:t>．</w:t>
            </w:r>
            <w:r w:rsidRPr="00C15318">
              <w:rPr>
                <w:rFonts w:eastAsia="仿宋"/>
                <w:sz w:val="28"/>
                <w:szCs w:val="28"/>
              </w:rPr>
              <w:t>研究国际金融机构的中小企业服务模式；</w:t>
            </w:r>
          </w:p>
          <w:p w14:paraId="31E96A47" w14:textId="77777777" w:rsidR="002A0464" w:rsidRPr="00C15318" w:rsidRDefault="002A0464" w:rsidP="003517E1">
            <w:pPr>
              <w:spacing w:line="580" w:lineRule="exact"/>
              <w:rPr>
                <w:rFonts w:eastAsia="仿宋"/>
                <w:sz w:val="28"/>
              </w:rPr>
            </w:pPr>
            <w:r w:rsidRPr="00C15318">
              <w:rPr>
                <w:rFonts w:eastAsia="仿宋"/>
                <w:sz w:val="28"/>
              </w:rPr>
              <w:t>2</w:t>
            </w:r>
            <w:r w:rsidRPr="00C15318">
              <w:rPr>
                <w:rFonts w:eastAsia="仿宋"/>
                <w:sz w:val="28"/>
              </w:rPr>
              <w:t>．研究国内金融机构的民营企业服务模式及进展；</w:t>
            </w:r>
          </w:p>
          <w:p w14:paraId="629EE2EF" w14:textId="77777777" w:rsidR="002A0464" w:rsidRPr="00C15318" w:rsidRDefault="002A0464" w:rsidP="003517E1">
            <w:pPr>
              <w:spacing w:line="580" w:lineRule="exact"/>
              <w:rPr>
                <w:rFonts w:eastAsia="仿宋"/>
                <w:sz w:val="28"/>
              </w:rPr>
            </w:pPr>
            <w:r w:rsidRPr="00C15318">
              <w:rPr>
                <w:rFonts w:eastAsia="仿宋"/>
                <w:sz w:val="28"/>
              </w:rPr>
              <w:t>3</w:t>
            </w:r>
            <w:r w:rsidRPr="00C15318">
              <w:rPr>
                <w:rFonts w:eastAsia="仿宋"/>
                <w:sz w:val="28"/>
              </w:rPr>
              <w:t>．研究民营企业的金融服务需求特点；</w:t>
            </w:r>
          </w:p>
          <w:p w14:paraId="0474CD0F" w14:textId="77777777" w:rsidR="002A0464" w:rsidRPr="00C15318" w:rsidRDefault="002A0464" w:rsidP="003517E1">
            <w:pPr>
              <w:spacing w:line="580" w:lineRule="exact"/>
              <w:rPr>
                <w:rFonts w:eastAsia="仿宋"/>
                <w:sz w:val="28"/>
              </w:rPr>
            </w:pPr>
            <w:r w:rsidRPr="00C15318">
              <w:rPr>
                <w:rFonts w:eastAsia="仿宋"/>
                <w:sz w:val="28"/>
              </w:rPr>
              <w:t>4</w:t>
            </w:r>
            <w:r w:rsidRPr="00C15318">
              <w:rPr>
                <w:rFonts w:eastAsia="仿宋"/>
                <w:sz w:val="28"/>
              </w:rPr>
              <w:t>．研究国内金融政策、民企融资支持政策；</w:t>
            </w:r>
          </w:p>
          <w:p w14:paraId="0FEB70F3" w14:textId="77777777" w:rsidR="002A0464" w:rsidRPr="00C15318" w:rsidRDefault="002A0464" w:rsidP="003517E1">
            <w:pPr>
              <w:spacing w:line="580" w:lineRule="exact"/>
              <w:rPr>
                <w:rFonts w:eastAsia="仿宋"/>
                <w:sz w:val="28"/>
              </w:rPr>
            </w:pPr>
            <w:r w:rsidRPr="00C15318">
              <w:rPr>
                <w:rFonts w:eastAsia="仿宋"/>
                <w:sz w:val="28"/>
              </w:rPr>
              <w:t>5</w:t>
            </w:r>
            <w:r w:rsidRPr="00C15318">
              <w:rPr>
                <w:rFonts w:eastAsia="仿宋"/>
                <w:sz w:val="28"/>
              </w:rPr>
              <w:t>．研究民生银行与政府部门、外部机构、民营企业合作的模式；</w:t>
            </w:r>
          </w:p>
          <w:p w14:paraId="5658CC1B" w14:textId="77777777" w:rsidR="002A0464" w:rsidRPr="00C15318" w:rsidRDefault="002A0464" w:rsidP="003517E1">
            <w:pPr>
              <w:spacing w:line="580" w:lineRule="exact"/>
              <w:rPr>
                <w:rFonts w:eastAsia="仿宋"/>
                <w:sz w:val="28"/>
              </w:rPr>
            </w:pPr>
            <w:r w:rsidRPr="00C15318">
              <w:rPr>
                <w:rFonts w:eastAsia="仿宋" w:hint="eastAsia"/>
                <w:sz w:val="28"/>
              </w:rPr>
              <w:t>6</w:t>
            </w:r>
            <w:r w:rsidRPr="00C15318">
              <w:rPr>
                <w:rFonts w:eastAsia="仿宋"/>
                <w:sz w:val="28"/>
              </w:rPr>
              <w:t>．提出</w:t>
            </w:r>
            <w:r w:rsidRPr="00C15318">
              <w:rPr>
                <w:rFonts w:eastAsia="仿宋" w:hint="eastAsia"/>
                <w:sz w:val="28"/>
              </w:rPr>
              <w:t>民生银行服务民营企业的策略。</w:t>
            </w:r>
          </w:p>
        </w:tc>
      </w:tr>
      <w:tr w:rsidR="002A0464" w:rsidRPr="00C15318" w14:paraId="5F286CB2" w14:textId="77777777" w:rsidTr="00EF5C30">
        <w:trPr>
          <w:trHeight w:val="979"/>
        </w:trPr>
        <w:tc>
          <w:tcPr>
            <w:tcW w:w="1809" w:type="dxa"/>
            <w:vAlign w:val="center"/>
          </w:tcPr>
          <w:p w14:paraId="7F677CD0" w14:textId="77777777" w:rsidR="002A0464" w:rsidRPr="00C15318" w:rsidRDefault="002A0464"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402C23E9" w14:textId="77777777" w:rsidR="002A0464" w:rsidRPr="00C15318" w:rsidRDefault="002A0464" w:rsidP="003517E1">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具有经济、金融、管理相关专业背景；</w:t>
            </w:r>
          </w:p>
          <w:p w14:paraId="786A6E25" w14:textId="77777777" w:rsidR="002A0464" w:rsidRPr="00C15318" w:rsidRDefault="002A0464" w:rsidP="003517E1">
            <w:pPr>
              <w:spacing w:line="580" w:lineRule="exact"/>
              <w:rPr>
                <w:rFonts w:eastAsia="仿宋"/>
                <w:sz w:val="28"/>
              </w:rPr>
            </w:pPr>
            <w:r w:rsidRPr="00C15318">
              <w:rPr>
                <w:rFonts w:eastAsia="仿宋"/>
                <w:sz w:val="28"/>
              </w:rPr>
              <w:t>2</w:t>
            </w:r>
            <w:r w:rsidRPr="00C15318">
              <w:rPr>
                <w:rFonts w:eastAsia="仿宋" w:hint="eastAsia"/>
                <w:sz w:val="28"/>
              </w:rPr>
              <w:t>．</w:t>
            </w:r>
            <w:r w:rsidRPr="00C15318">
              <w:rPr>
                <w:rFonts w:eastAsia="仿宋" w:hint="eastAsia"/>
                <w:sz w:val="28"/>
                <w:szCs w:val="28"/>
              </w:rPr>
              <w:t>具有较强研究能力和敬业精神，能尽职尽责完成博士后研究工作；</w:t>
            </w:r>
          </w:p>
          <w:p w14:paraId="26106CBE" w14:textId="77777777" w:rsidR="002A0464" w:rsidRPr="00C15318" w:rsidRDefault="002A0464" w:rsidP="003517E1">
            <w:pPr>
              <w:spacing w:line="580" w:lineRule="exact"/>
              <w:rPr>
                <w:rFonts w:eastAsia="仿宋"/>
                <w:sz w:val="28"/>
              </w:rPr>
            </w:pPr>
            <w:r w:rsidRPr="00C15318">
              <w:rPr>
                <w:rFonts w:eastAsia="仿宋"/>
                <w:sz w:val="28"/>
              </w:rPr>
              <w:t>3</w:t>
            </w:r>
            <w:r w:rsidRPr="00C15318">
              <w:rPr>
                <w:rFonts w:eastAsia="仿宋" w:hint="eastAsia"/>
                <w:sz w:val="28"/>
              </w:rPr>
              <w:t>．具有银行、金融科技公司</w:t>
            </w:r>
            <w:proofErr w:type="gramStart"/>
            <w:r w:rsidRPr="00C15318">
              <w:rPr>
                <w:rFonts w:eastAsia="仿宋" w:hint="eastAsia"/>
                <w:sz w:val="28"/>
              </w:rPr>
              <w:t>或智库</w:t>
            </w:r>
            <w:proofErr w:type="gramEnd"/>
            <w:r w:rsidRPr="00C15318">
              <w:rPr>
                <w:rFonts w:eastAsia="仿宋" w:hint="eastAsia"/>
                <w:sz w:val="28"/>
              </w:rPr>
              <w:t>工作经验者优先。</w:t>
            </w:r>
          </w:p>
        </w:tc>
      </w:tr>
      <w:tr w:rsidR="002A0464" w:rsidRPr="00C15318" w14:paraId="789C433F" w14:textId="77777777" w:rsidTr="00EF5C30">
        <w:trPr>
          <w:trHeight w:val="979"/>
        </w:trPr>
        <w:tc>
          <w:tcPr>
            <w:tcW w:w="8522" w:type="dxa"/>
            <w:gridSpan w:val="2"/>
            <w:vAlign w:val="center"/>
          </w:tcPr>
          <w:p w14:paraId="2CDEC0EE" w14:textId="055CBD4C" w:rsidR="002A0464" w:rsidRPr="00C15318" w:rsidRDefault="002A0464" w:rsidP="003517E1">
            <w:pPr>
              <w:spacing w:line="580" w:lineRule="exact"/>
              <w:rPr>
                <w:rFonts w:eastAsia="仿宋"/>
                <w:b/>
                <w:sz w:val="28"/>
              </w:rPr>
            </w:pPr>
            <w:r w:rsidRPr="00C15318">
              <w:rPr>
                <w:rFonts w:eastAsia="仿宋" w:hint="eastAsia"/>
                <w:b/>
                <w:sz w:val="28"/>
              </w:rPr>
              <w:t>课题</w:t>
            </w:r>
            <w:r>
              <w:rPr>
                <w:rFonts w:eastAsia="仿宋" w:hint="eastAsia"/>
                <w:b/>
                <w:sz w:val="28"/>
              </w:rPr>
              <w:t>四</w:t>
            </w:r>
            <w:r w:rsidRPr="00C15318">
              <w:rPr>
                <w:rFonts w:eastAsia="仿宋" w:hint="eastAsia"/>
                <w:b/>
                <w:sz w:val="28"/>
              </w:rPr>
              <w:t>：民生银行金融科技发展战略研究</w:t>
            </w:r>
          </w:p>
        </w:tc>
      </w:tr>
      <w:tr w:rsidR="002A0464" w:rsidRPr="00C15318" w14:paraId="0775A17B" w14:textId="77777777" w:rsidTr="00EF5C30">
        <w:trPr>
          <w:trHeight w:val="979"/>
        </w:trPr>
        <w:tc>
          <w:tcPr>
            <w:tcW w:w="1809" w:type="dxa"/>
            <w:vAlign w:val="center"/>
          </w:tcPr>
          <w:p w14:paraId="1DCCD175" w14:textId="77777777" w:rsidR="002A0464" w:rsidRPr="00C15318" w:rsidRDefault="002A0464"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58C3BDC" w14:textId="77777777" w:rsidR="002A0464" w:rsidRPr="00C15318" w:rsidRDefault="002A0464" w:rsidP="003517E1">
            <w:pPr>
              <w:spacing w:line="580" w:lineRule="exact"/>
              <w:rPr>
                <w:rFonts w:eastAsia="仿宋"/>
                <w:sz w:val="28"/>
              </w:rPr>
            </w:pPr>
            <w:r w:rsidRPr="00C15318">
              <w:rPr>
                <w:rFonts w:eastAsia="仿宋"/>
                <w:sz w:val="28"/>
              </w:rPr>
              <w:t>1</w:t>
            </w:r>
            <w:r w:rsidRPr="00C15318">
              <w:rPr>
                <w:rFonts w:eastAsia="仿宋" w:hint="eastAsia"/>
                <w:sz w:val="28"/>
              </w:rPr>
              <w:t>．</w:t>
            </w:r>
            <w:r w:rsidRPr="00C15318">
              <w:rPr>
                <w:rFonts w:eastAsia="仿宋" w:hint="eastAsia"/>
                <w:sz w:val="28"/>
                <w:szCs w:val="28"/>
              </w:rPr>
              <w:t>研究金融科技发展现状、趋势及对商业银行的影响；</w:t>
            </w:r>
          </w:p>
          <w:p w14:paraId="7FE15643" w14:textId="77777777" w:rsidR="002A0464" w:rsidRPr="00C15318" w:rsidRDefault="002A0464" w:rsidP="003517E1">
            <w:pPr>
              <w:spacing w:line="580" w:lineRule="exact"/>
              <w:rPr>
                <w:rFonts w:eastAsia="仿宋"/>
                <w:sz w:val="28"/>
              </w:rPr>
            </w:pPr>
            <w:r w:rsidRPr="00C15318">
              <w:rPr>
                <w:rFonts w:eastAsia="仿宋"/>
                <w:sz w:val="28"/>
              </w:rPr>
              <w:t>2</w:t>
            </w:r>
            <w:r w:rsidRPr="00C15318">
              <w:rPr>
                <w:rFonts w:eastAsia="仿宋" w:hint="eastAsia"/>
                <w:sz w:val="28"/>
              </w:rPr>
              <w:t>．研究国际、国内银行业金融科技应用的领先实践；</w:t>
            </w:r>
          </w:p>
          <w:p w14:paraId="02B74566" w14:textId="77777777" w:rsidR="002A0464" w:rsidRPr="00C15318" w:rsidRDefault="002A0464" w:rsidP="003517E1">
            <w:pPr>
              <w:spacing w:line="580" w:lineRule="exact"/>
              <w:rPr>
                <w:rFonts w:eastAsia="仿宋"/>
                <w:sz w:val="28"/>
              </w:rPr>
            </w:pPr>
            <w:r w:rsidRPr="00C15318">
              <w:rPr>
                <w:rFonts w:eastAsia="仿宋" w:hint="eastAsia"/>
                <w:sz w:val="28"/>
              </w:rPr>
              <w:t>3</w:t>
            </w:r>
            <w:r w:rsidRPr="00C15318">
              <w:rPr>
                <w:rFonts w:eastAsia="仿宋" w:hint="eastAsia"/>
                <w:sz w:val="28"/>
              </w:rPr>
              <w:t>．研究商业银行与科技公司的合作模式；</w:t>
            </w:r>
          </w:p>
          <w:p w14:paraId="4BEE13AD" w14:textId="77777777" w:rsidR="002A0464" w:rsidRPr="00C15318" w:rsidRDefault="002A0464" w:rsidP="003517E1">
            <w:pPr>
              <w:spacing w:line="580" w:lineRule="exact"/>
              <w:rPr>
                <w:rFonts w:eastAsia="仿宋"/>
                <w:sz w:val="28"/>
              </w:rPr>
            </w:pPr>
            <w:r w:rsidRPr="00C15318">
              <w:rPr>
                <w:rFonts w:eastAsia="仿宋" w:hint="eastAsia"/>
                <w:sz w:val="28"/>
              </w:rPr>
              <w:t>4</w:t>
            </w:r>
            <w:r w:rsidRPr="00C15318">
              <w:rPr>
                <w:rFonts w:eastAsia="仿宋" w:hint="eastAsia"/>
                <w:sz w:val="28"/>
              </w:rPr>
              <w:t>．研究民生银行实施金融科技战略的方向和策略，紧密结合金融科技行业发展现状、趋势以及民生银行实际情况，提出具有前瞻性和可操作性的政策建议。</w:t>
            </w:r>
          </w:p>
        </w:tc>
      </w:tr>
      <w:tr w:rsidR="002A0464" w:rsidRPr="00C15318" w14:paraId="4840AD8C" w14:textId="77777777" w:rsidTr="00EF5C30">
        <w:trPr>
          <w:trHeight w:val="979"/>
        </w:trPr>
        <w:tc>
          <w:tcPr>
            <w:tcW w:w="1809" w:type="dxa"/>
            <w:vAlign w:val="center"/>
          </w:tcPr>
          <w:p w14:paraId="46C096B1" w14:textId="77777777" w:rsidR="002A0464" w:rsidRPr="00C15318" w:rsidRDefault="002A0464"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6561E82E" w14:textId="77777777" w:rsidR="002A0464" w:rsidRPr="00C15318" w:rsidRDefault="002A0464" w:rsidP="003517E1">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具有经济、金融、管理相关专业背景；</w:t>
            </w:r>
          </w:p>
          <w:p w14:paraId="78150B6B" w14:textId="77777777" w:rsidR="002A0464" w:rsidRPr="00C15318" w:rsidRDefault="002A0464" w:rsidP="003517E1">
            <w:pPr>
              <w:spacing w:line="580" w:lineRule="exact"/>
              <w:rPr>
                <w:rFonts w:eastAsia="仿宋"/>
                <w:sz w:val="28"/>
              </w:rPr>
            </w:pPr>
            <w:r w:rsidRPr="00C15318">
              <w:rPr>
                <w:rFonts w:eastAsia="仿宋"/>
                <w:sz w:val="28"/>
              </w:rPr>
              <w:t>2</w:t>
            </w:r>
            <w:r w:rsidRPr="00C15318">
              <w:rPr>
                <w:rFonts w:eastAsia="仿宋" w:hint="eastAsia"/>
                <w:sz w:val="28"/>
              </w:rPr>
              <w:t>．</w:t>
            </w:r>
            <w:r w:rsidRPr="00C15318">
              <w:rPr>
                <w:rFonts w:eastAsia="仿宋" w:hint="eastAsia"/>
                <w:sz w:val="28"/>
                <w:szCs w:val="28"/>
              </w:rPr>
              <w:t>具有较强研究能力和敬业精神，能尽职尽责完成博士后研究工作；</w:t>
            </w:r>
          </w:p>
          <w:p w14:paraId="5A63F87D" w14:textId="77777777" w:rsidR="002A0464" w:rsidRPr="00C15318" w:rsidRDefault="002A0464" w:rsidP="003517E1">
            <w:pPr>
              <w:spacing w:line="580" w:lineRule="exact"/>
              <w:rPr>
                <w:rFonts w:eastAsia="仿宋"/>
                <w:sz w:val="28"/>
              </w:rPr>
            </w:pPr>
            <w:r w:rsidRPr="00C15318">
              <w:rPr>
                <w:rFonts w:eastAsia="仿宋"/>
                <w:sz w:val="28"/>
              </w:rPr>
              <w:t>3</w:t>
            </w:r>
            <w:r w:rsidRPr="00C15318">
              <w:rPr>
                <w:rFonts w:eastAsia="仿宋" w:hint="eastAsia"/>
                <w:sz w:val="28"/>
              </w:rPr>
              <w:t>．具有银行、金融科技公司</w:t>
            </w:r>
            <w:proofErr w:type="gramStart"/>
            <w:r w:rsidRPr="00C15318">
              <w:rPr>
                <w:rFonts w:eastAsia="仿宋" w:hint="eastAsia"/>
                <w:sz w:val="28"/>
              </w:rPr>
              <w:t>或智库</w:t>
            </w:r>
            <w:proofErr w:type="gramEnd"/>
            <w:r w:rsidRPr="00C15318">
              <w:rPr>
                <w:rFonts w:eastAsia="仿宋" w:hint="eastAsia"/>
                <w:sz w:val="28"/>
              </w:rPr>
              <w:t>工作经验者优先。</w:t>
            </w:r>
          </w:p>
        </w:tc>
      </w:tr>
      <w:tr w:rsidR="00202FB3" w:rsidRPr="00C15318" w14:paraId="40D09C8C" w14:textId="77777777" w:rsidTr="00106F64">
        <w:trPr>
          <w:trHeight w:val="979"/>
        </w:trPr>
        <w:tc>
          <w:tcPr>
            <w:tcW w:w="8522" w:type="dxa"/>
            <w:gridSpan w:val="2"/>
            <w:vAlign w:val="center"/>
          </w:tcPr>
          <w:p w14:paraId="1B059923" w14:textId="38C74451" w:rsidR="00202FB3" w:rsidRPr="00C15318" w:rsidRDefault="00202FB3" w:rsidP="003517E1">
            <w:pPr>
              <w:spacing w:line="580" w:lineRule="exact"/>
              <w:rPr>
                <w:rFonts w:eastAsia="仿宋"/>
                <w:b/>
                <w:sz w:val="28"/>
              </w:rPr>
            </w:pPr>
            <w:r>
              <w:rPr>
                <w:rFonts w:eastAsia="仿宋" w:hint="eastAsia"/>
                <w:b/>
                <w:sz w:val="28"/>
              </w:rPr>
              <w:lastRenderedPageBreak/>
              <w:t>课题</w:t>
            </w:r>
            <w:r w:rsidR="002A0464">
              <w:rPr>
                <w:rFonts w:eastAsia="仿宋" w:hint="eastAsia"/>
                <w:b/>
                <w:sz w:val="28"/>
              </w:rPr>
              <w:t>五</w:t>
            </w:r>
            <w:r w:rsidRPr="00C15318">
              <w:rPr>
                <w:rFonts w:eastAsia="仿宋" w:hint="eastAsia"/>
                <w:b/>
                <w:sz w:val="28"/>
              </w:rPr>
              <w:t>：民生银行综合服务战略研究</w:t>
            </w:r>
          </w:p>
        </w:tc>
      </w:tr>
      <w:tr w:rsidR="00202FB3" w:rsidRPr="00C15318" w14:paraId="6FD795B3" w14:textId="77777777" w:rsidTr="00106F64">
        <w:trPr>
          <w:trHeight w:val="979"/>
        </w:trPr>
        <w:tc>
          <w:tcPr>
            <w:tcW w:w="1809" w:type="dxa"/>
            <w:vAlign w:val="center"/>
          </w:tcPr>
          <w:p w14:paraId="1E126F9E" w14:textId="77777777" w:rsidR="00202FB3" w:rsidRPr="00C15318" w:rsidRDefault="00202FB3"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4450C22F" w14:textId="77777777" w:rsidR="00202FB3" w:rsidRPr="00C15318" w:rsidRDefault="00202FB3" w:rsidP="003517E1">
            <w:pPr>
              <w:spacing w:line="580" w:lineRule="exact"/>
              <w:rPr>
                <w:rFonts w:eastAsia="仿宋"/>
                <w:sz w:val="28"/>
              </w:rPr>
            </w:pPr>
            <w:r w:rsidRPr="00C15318">
              <w:rPr>
                <w:rFonts w:eastAsia="仿宋"/>
                <w:sz w:val="28"/>
              </w:rPr>
              <w:t>1</w:t>
            </w:r>
            <w:r w:rsidRPr="00C15318">
              <w:rPr>
                <w:rFonts w:eastAsia="仿宋" w:hint="eastAsia"/>
                <w:sz w:val="28"/>
              </w:rPr>
              <w:t>．</w:t>
            </w:r>
            <w:r w:rsidRPr="00C15318">
              <w:rPr>
                <w:rFonts w:eastAsia="仿宋" w:hint="eastAsia"/>
                <w:sz w:val="28"/>
                <w:szCs w:val="28"/>
              </w:rPr>
              <w:t>研究国内外金融业综合经营的模式、特点和趋势；研究国内外金融监管领域对综合经营的监管现状和最新发展方向；</w:t>
            </w:r>
          </w:p>
          <w:p w14:paraId="69367158" w14:textId="77777777" w:rsidR="00202FB3" w:rsidRPr="00C15318" w:rsidRDefault="00202FB3" w:rsidP="003517E1">
            <w:pPr>
              <w:spacing w:line="580" w:lineRule="exact"/>
              <w:rPr>
                <w:rFonts w:eastAsia="仿宋"/>
                <w:sz w:val="28"/>
              </w:rPr>
            </w:pPr>
            <w:r w:rsidRPr="00C15318">
              <w:rPr>
                <w:rFonts w:eastAsia="仿宋"/>
                <w:sz w:val="28"/>
              </w:rPr>
              <w:t>2</w:t>
            </w:r>
            <w:r w:rsidRPr="00C15318">
              <w:rPr>
                <w:rFonts w:eastAsia="仿宋" w:hint="eastAsia"/>
                <w:sz w:val="28"/>
              </w:rPr>
              <w:t>．评估我国银行业现有综合经营、综合服务方面的发展状况，研究未来主要的业务机会和市场空间；</w:t>
            </w:r>
          </w:p>
          <w:p w14:paraId="68A728DD" w14:textId="77777777" w:rsidR="00202FB3" w:rsidRPr="00C15318" w:rsidRDefault="00202FB3" w:rsidP="003517E1">
            <w:pPr>
              <w:spacing w:line="580" w:lineRule="exact"/>
              <w:rPr>
                <w:rFonts w:eastAsia="仿宋"/>
                <w:sz w:val="28"/>
              </w:rPr>
            </w:pPr>
            <w:r w:rsidRPr="00C15318">
              <w:rPr>
                <w:rFonts w:eastAsia="仿宋" w:hint="eastAsia"/>
                <w:sz w:val="28"/>
              </w:rPr>
              <w:t>3</w:t>
            </w:r>
            <w:r w:rsidRPr="00C15318">
              <w:rPr>
                <w:rFonts w:eastAsia="仿宋" w:hint="eastAsia"/>
                <w:sz w:val="28"/>
              </w:rPr>
              <w:t>．研究民生银行在综合服务领域的具体情况，对布局、管理、业务、流程、协同等方面做出具体评估；紧密结合经济金融发展环境和民生银行实际情况，提出具有可操作意义的政策建议。</w:t>
            </w:r>
          </w:p>
        </w:tc>
      </w:tr>
      <w:tr w:rsidR="00202FB3" w:rsidRPr="00C15318" w14:paraId="5958F817" w14:textId="77777777" w:rsidTr="00106F64">
        <w:trPr>
          <w:trHeight w:val="979"/>
        </w:trPr>
        <w:tc>
          <w:tcPr>
            <w:tcW w:w="1809" w:type="dxa"/>
            <w:vAlign w:val="center"/>
          </w:tcPr>
          <w:p w14:paraId="3C96F80D" w14:textId="77777777" w:rsidR="00202FB3" w:rsidRPr="00C15318" w:rsidRDefault="00202FB3"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vAlign w:val="center"/>
          </w:tcPr>
          <w:p w14:paraId="06B6E6AA" w14:textId="77777777" w:rsidR="00202FB3" w:rsidRPr="00C15318" w:rsidRDefault="00202FB3" w:rsidP="003517E1">
            <w:pPr>
              <w:spacing w:line="580" w:lineRule="exact"/>
              <w:rPr>
                <w:rFonts w:eastAsia="仿宋"/>
                <w:sz w:val="28"/>
                <w:szCs w:val="28"/>
              </w:rPr>
            </w:pPr>
            <w:r w:rsidRPr="00C15318">
              <w:rPr>
                <w:rFonts w:eastAsia="仿宋"/>
                <w:sz w:val="28"/>
              </w:rPr>
              <w:t>1</w:t>
            </w:r>
            <w:r w:rsidRPr="00C15318">
              <w:rPr>
                <w:rFonts w:eastAsia="仿宋" w:hint="eastAsia"/>
                <w:sz w:val="28"/>
              </w:rPr>
              <w:t>．</w:t>
            </w:r>
            <w:r w:rsidRPr="00C15318">
              <w:rPr>
                <w:rFonts w:eastAsia="仿宋" w:hint="eastAsia"/>
                <w:sz w:val="28"/>
                <w:szCs w:val="28"/>
              </w:rPr>
              <w:t>具有经济、金融、管理相关专业背景；</w:t>
            </w:r>
          </w:p>
          <w:p w14:paraId="31BBB65D" w14:textId="77777777" w:rsidR="00202FB3" w:rsidRPr="00C15318" w:rsidRDefault="00202FB3" w:rsidP="003517E1">
            <w:pPr>
              <w:spacing w:line="580" w:lineRule="exact"/>
              <w:rPr>
                <w:rFonts w:eastAsia="仿宋"/>
                <w:sz w:val="28"/>
              </w:rPr>
            </w:pPr>
            <w:r w:rsidRPr="00C15318">
              <w:rPr>
                <w:rFonts w:eastAsia="仿宋"/>
                <w:sz w:val="28"/>
              </w:rPr>
              <w:t>2</w:t>
            </w:r>
            <w:r w:rsidRPr="00C15318">
              <w:rPr>
                <w:rFonts w:eastAsia="仿宋" w:hint="eastAsia"/>
                <w:sz w:val="28"/>
              </w:rPr>
              <w:t>．</w:t>
            </w:r>
            <w:r w:rsidRPr="00C15318">
              <w:rPr>
                <w:rFonts w:eastAsia="仿宋" w:hint="eastAsia"/>
                <w:sz w:val="28"/>
                <w:szCs w:val="28"/>
              </w:rPr>
              <w:t>具有较强的研究能力和敬业精神，能尽职尽责完成博士后研究工作；</w:t>
            </w:r>
          </w:p>
          <w:p w14:paraId="094FE6E1" w14:textId="77777777" w:rsidR="00202FB3" w:rsidRPr="00C15318" w:rsidRDefault="00202FB3" w:rsidP="003517E1">
            <w:pPr>
              <w:spacing w:line="580" w:lineRule="exact"/>
              <w:rPr>
                <w:rFonts w:eastAsia="仿宋"/>
                <w:sz w:val="28"/>
              </w:rPr>
            </w:pPr>
            <w:r w:rsidRPr="00C15318">
              <w:rPr>
                <w:rFonts w:eastAsia="仿宋"/>
                <w:sz w:val="28"/>
              </w:rPr>
              <w:t>3</w:t>
            </w:r>
            <w:r w:rsidRPr="00C15318">
              <w:rPr>
                <w:rFonts w:eastAsia="仿宋" w:hint="eastAsia"/>
                <w:sz w:val="28"/>
              </w:rPr>
              <w:t>．具有银行、金融机构工作经验者优先。</w:t>
            </w:r>
          </w:p>
        </w:tc>
      </w:tr>
      <w:tr w:rsidR="0097585B" w:rsidRPr="003517E1" w14:paraId="5AAB4842" w14:textId="77777777" w:rsidTr="00EF5C30">
        <w:tc>
          <w:tcPr>
            <w:tcW w:w="8522" w:type="dxa"/>
            <w:gridSpan w:val="2"/>
            <w:vAlign w:val="center"/>
          </w:tcPr>
          <w:p w14:paraId="4A0C732C" w14:textId="77777777" w:rsidR="0097585B" w:rsidRPr="00C15318" w:rsidRDefault="0097585B" w:rsidP="003517E1">
            <w:pPr>
              <w:spacing w:line="580" w:lineRule="exact"/>
              <w:rPr>
                <w:rFonts w:eastAsia="仿宋"/>
                <w:b/>
                <w:sz w:val="28"/>
              </w:rPr>
            </w:pPr>
            <w:r>
              <w:rPr>
                <w:rFonts w:eastAsia="仿宋" w:hint="eastAsia"/>
                <w:b/>
                <w:sz w:val="28"/>
              </w:rPr>
              <w:t>课题六</w:t>
            </w:r>
            <w:r w:rsidRPr="00C15318">
              <w:rPr>
                <w:rFonts w:eastAsia="仿宋" w:hint="eastAsia"/>
                <w:b/>
                <w:sz w:val="28"/>
              </w:rPr>
              <w:t>：</w:t>
            </w:r>
            <w:r w:rsidRPr="00E74FD9">
              <w:rPr>
                <w:rFonts w:eastAsia="仿宋" w:hint="eastAsia"/>
                <w:b/>
                <w:sz w:val="28"/>
              </w:rPr>
              <w:t>监管新形势下的商业银行创新发展研究</w:t>
            </w:r>
          </w:p>
        </w:tc>
      </w:tr>
      <w:tr w:rsidR="0097585B" w:rsidRPr="00C15318" w14:paraId="6E94C4F6" w14:textId="77777777" w:rsidTr="00EF5C30">
        <w:trPr>
          <w:trHeight w:val="834"/>
        </w:trPr>
        <w:tc>
          <w:tcPr>
            <w:tcW w:w="1809" w:type="dxa"/>
            <w:vAlign w:val="center"/>
          </w:tcPr>
          <w:p w14:paraId="77FFEDAE" w14:textId="77777777" w:rsidR="0097585B" w:rsidRPr="00C15318" w:rsidRDefault="0097585B"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04E2705" w14:textId="77777777" w:rsidR="0097585B" w:rsidRPr="00C15318" w:rsidRDefault="0097585B"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Pr>
                <w:rFonts w:ascii="仿宋_GB2312" w:eastAsia="仿宋_GB2312" w:hAnsi="仿宋_GB2312" w:cs="仿宋_GB2312" w:hint="eastAsia"/>
                <w:sz w:val="28"/>
                <w:szCs w:val="28"/>
              </w:rPr>
              <w:t>总结新时代推动商业银行创新的经济、社会和技术因素，以及近年来泛同业、商业银行为应对经营挑战实施的典型创新</w:t>
            </w:r>
            <w:r w:rsidRPr="00C15318">
              <w:rPr>
                <w:rFonts w:eastAsia="仿宋" w:hint="eastAsia"/>
                <w:sz w:val="28"/>
              </w:rPr>
              <w:t>；</w:t>
            </w:r>
          </w:p>
          <w:p w14:paraId="413BB991" w14:textId="77777777" w:rsidR="0097585B" w:rsidRPr="00C15318" w:rsidRDefault="0097585B"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Pr>
                <w:rFonts w:ascii="仿宋_GB2312" w:eastAsia="仿宋_GB2312" w:hAnsi="仿宋_GB2312" w:cs="仿宋_GB2312" w:hint="eastAsia"/>
                <w:sz w:val="28"/>
                <w:szCs w:val="28"/>
              </w:rPr>
              <w:t>梳理金融监管机构近年来在“防范化解重大风险”要求下，为应对金融技术与市场变化而开展监管变革举措</w:t>
            </w:r>
            <w:r w:rsidRPr="00C15318">
              <w:rPr>
                <w:rFonts w:eastAsia="仿宋" w:hint="eastAsia"/>
                <w:sz w:val="28"/>
              </w:rPr>
              <w:t>；</w:t>
            </w:r>
          </w:p>
          <w:p w14:paraId="2B4AC5D8" w14:textId="679D80E9" w:rsidR="0097585B" w:rsidRPr="00C15318" w:rsidRDefault="0097585B" w:rsidP="003517E1">
            <w:pPr>
              <w:autoSpaceDE w:val="0"/>
              <w:autoSpaceDN w:val="0"/>
              <w:adjustRightInd w:val="0"/>
              <w:spacing w:line="580" w:lineRule="exact"/>
              <w:jc w:val="left"/>
              <w:rPr>
                <w:rFonts w:eastAsia="仿宋"/>
                <w:sz w:val="28"/>
              </w:rPr>
            </w:pPr>
            <w:r w:rsidRPr="00C15318">
              <w:rPr>
                <w:rFonts w:eastAsia="仿宋"/>
                <w:sz w:val="28"/>
              </w:rPr>
              <w:t>3</w:t>
            </w:r>
            <w:r w:rsidRPr="00C15318">
              <w:rPr>
                <w:rFonts w:eastAsia="仿宋" w:hint="eastAsia"/>
                <w:sz w:val="28"/>
              </w:rPr>
              <w:t>．</w:t>
            </w:r>
            <w:r>
              <w:rPr>
                <w:rFonts w:ascii="仿宋_GB2312" w:eastAsia="仿宋_GB2312" w:hAnsi="仿宋_GB2312" w:cs="仿宋_GB2312" w:hint="eastAsia"/>
                <w:sz w:val="28"/>
                <w:szCs w:val="28"/>
              </w:rPr>
              <w:t>聚焦民</w:t>
            </w:r>
            <w:r w:rsidR="00A02873">
              <w:rPr>
                <w:rFonts w:ascii="仿宋_GB2312" w:eastAsia="仿宋_GB2312" w:hAnsi="仿宋_GB2312" w:cs="仿宋_GB2312" w:hint="eastAsia"/>
                <w:sz w:val="28"/>
                <w:szCs w:val="28"/>
              </w:rPr>
              <w:t>生银行重点业务、重点客群和业务难点，从新的监管态势出发，探讨民生银行</w:t>
            </w:r>
            <w:r>
              <w:rPr>
                <w:rFonts w:ascii="仿宋_GB2312" w:eastAsia="仿宋_GB2312" w:hAnsi="仿宋_GB2312" w:cs="仿宋_GB2312" w:hint="eastAsia"/>
                <w:sz w:val="28"/>
                <w:szCs w:val="28"/>
              </w:rPr>
              <w:t>金融创新发展方向</w:t>
            </w:r>
            <w:r>
              <w:rPr>
                <w:rFonts w:ascii="仿宋_GB2312" w:eastAsia="仿宋_GB2312" w:hAnsi="仿宋_GB2312" w:cs="仿宋_GB2312" w:hint="eastAsia"/>
                <w:sz w:val="28"/>
                <w:szCs w:val="28"/>
              </w:rPr>
              <w:lastRenderedPageBreak/>
              <w:t>和长期创新布局</w:t>
            </w:r>
            <w:r w:rsidRPr="00C15318">
              <w:rPr>
                <w:rFonts w:eastAsia="仿宋" w:hint="eastAsia"/>
                <w:sz w:val="28"/>
              </w:rPr>
              <w:t>。</w:t>
            </w:r>
          </w:p>
        </w:tc>
      </w:tr>
      <w:tr w:rsidR="0097585B" w:rsidRPr="00C15318" w14:paraId="7C772E90" w14:textId="77777777" w:rsidTr="00EF5C30">
        <w:trPr>
          <w:trHeight w:val="1115"/>
        </w:trPr>
        <w:tc>
          <w:tcPr>
            <w:tcW w:w="1809" w:type="dxa"/>
            <w:vAlign w:val="center"/>
          </w:tcPr>
          <w:p w14:paraId="5C54F4DF" w14:textId="77777777" w:rsidR="0097585B" w:rsidRPr="00C15318" w:rsidRDefault="0097585B"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4242F13E" w14:textId="77777777" w:rsidR="0097585B" w:rsidRPr="00C15318" w:rsidRDefault="0097585B"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Pr>
                <w:rFonts w:ascii="仿宋_GB2312" w:eastAsia="仿宋_GB2312" w:hAnsi="仿宋_GB2312" w:cs="仿宋_GB2312" w:hint="eastAsia"/>
                <w:sz w:val="28"/>
                <w:szCs w:val="28"/>
              </w:rPr>
              <w:t>具有经济学、金融学等专业背景，具备较强研究能力</w:t>
            </w:r>
            <w:r w:rsidRPr="00C15318">
              <w:rPr>
                <w:rFonts w:eastAsia="仿宋" w:hint="eastAsia"/>
                <w:sz w:val="28"/>
              </w:rPr>
              <w:t>；</w:t>
            </w:r>
          </w:p>
          <w:p w14:paraId="1D2DB663" w14:textId="77777777" w:rsidR="0097585B" w:rsidRPr="00C15318" w:rsidRDefault="0097585B"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Pr>
                <w:rFonts w:ascii="仿宋_GB2312" w:eastAsia="仿宋_GB2312" w:hAnsi="仿宋_GB2312" w:cs="仿宋_GB2312" w:hint="eastAsia"/>
                <w:sz w:val="28"/>
                <w:szCs w:val="28"/>
              </w:rPr>
              <w:t>熟悉经济、金融、金融创新或企业创新方面的理论，进行过金融趋势、商业银行创新等方面课题研究并形成一定研究成果，有跨行业创新组织或研究经验的优先考虑</w:t>
            </w:r>
            <w:r w:rsidRPr="00C15318">
              <w:rPr>
                <w:rFonts w:eastAsia="仿宋" w:hint="eastAsia"/>
                <w:sz w:val="28"/>
              </w:rPr>
              <w:t>；</w:t>
            </w:r>
          </w:p>
          <w:p w14:paraId="7DBAA5CA" w14:textId="77777777" w:rsidR="0097585B" w:rsidRPr="00C15318" w:rsidRDefault="0097585B"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Pr>
                <w:rFonts w:ascii="仿宋_GB2312" w:eastAsia="仿宋_GB2312" w:hAnsi="仿宋_GB2312" w:cs="仿宋_GB2312" w:hint="eastAsia"/>
                <w:sz w:val="28"/>
                <w:szCs w:val="28"/>
              </w:rPr>
              <w:t>具有较强的团队协作精神、良好的沟通能力及灵活的思辨能力</w:t>
            </w:r>
            <w:r w:rsidRPr="00C15318">
              <w:rPr>
                <w:rFonts w:eastAsia="仿宋" w:hint="eastAsia"/>
                <w:sz w:val="28"/>
              </w:rPr>
              <w:t>。</w:t>
            </w:r>
          </w:p>
        </w:tc>
      </w:tr>
      <w:tr w:rsidR="00617824" w:rsidRPr="003517E1" w14:paraId="17BA2CD7" w14:textId="77777777" w:rsidTr="00EF5C30">
        <w:tc>
          <w:tcPr>
            <w:tcW w:w="8522" w:type="dxa"/>
            <w:gridSpan w:val="2"/>
            <w:vAlign w:val="center"/>
          </w:tcPr>
          <w:p w14:paraId="7C4FAD59" w14:textId="77777777" w:rsidR="00617824" w:rsidRPr="00C15318" w:rsidRDefault="00617824" w:rsidP="003517E1">
            <w:pPr>
              <w:spacing w:line="580" w:lineRule="exact"/>
              <w:rPr>
                <w:rFonts w:eastAsia="仿宋"/>
                <w:b/>
                <w:sz w:val="28"/>
              </w:rPr>
            </w:pPr>
            <w:r>
              <w:rPr>
                <w:rFonts w:eastAsia="仿宋" w:hint="eastAsia"/>
                <w:b/>
                <w:sz w:val="28"/>
              </w:rPr>
              <w:t>课题七</w:t>
            </w:r>
            <w:r w:rsidRPr="00C15318">
              <w:rPr>
                <w:rFonts w:eastAsia="仿宋" w:hint="eastAsia"/>
                <w:b/>
                <w:sz w:val="28"/>
              </w:rPr>
              <w:t>：</w:t>
            </w:r>
            <w:r w:rsidRPr="0097585B">
              <w:rPr>
                <w:rFonts w:eastAsia="仿宋" w:hint="eastAsia"/>
                <w:b/>
                <w:sz w:val="28"/>
              </w:rPr>
              <w:t>基于大数据的对公客户数字化营销支撑体系研究</w:t>
            </w:r>
          </w:p>
        </w:tc>
      </w:tr>
      <w:tr w:rsidR="00617824" w:rsidRPr="00C15318" w14:paraId="00000194" w14:textId="77777777" w:rsidTr="00EF5C30">
        <w:trPr>
          <w:trHeight w:val="834"/>
        </w:trPr>
        <w:tc>
          <w:tcPr>
            <w:tcW w:w="1809" w:type="dxa"/>
            <w:vAlign w:val="center"/>
          </w:tcPr>
          <w:p w14:paraId="5C56F12C" w14:textId="77777777" w:rsidR="00617824" w:rsidRPr="00C15318" w:rsidRDefault="00617824"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E6F0040" w14:textId="77777777" w:rsidR="00617824" w:rsidRPr="00C15318" w:rsidRDefault="00617824"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63618E">
              <w:rPr>
                <w:rFonts w:eastAsia="仿宋_GB2312" w:hint="eastAsia"/>
                <w:sz w:val="28"/>
                <w:szCs w:val="22"/>
              </w:rPr>
              <w:t>研究大数据背景下，对公客户数字化营销支撑体系架构</w:t>
            </w:r>
            <w:r w:rsidRPr="00C15318">
              <w:rPr>
                <w:rFonts w:eastAsia="仿宋" w:hint="eastAsia"/>
                <w:sz w:val="28"/>
              </w:rPr>
              <w:t>；</w:t>
            </w:r>
          </w:p>
          <w:p w14:paraId="536953DE" w14:textId="77777777" w:rsidR="00617824" w:rsidRPr="00C15318" w:rsidRDefault="00617824"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63618E">
              <w:rPr>
                <w:rFonts w:eastAsia="仿宋_GB2312" w:hint="eastAsia"/>
                <w:sz w:val="28"/>
                <w:szCs w:val="22"/>
              </w:rPr>
              <w:t>研究对公客户在客户画像、客户分层分类、产品推荐、客户忠诚度提升、批量获客、钱包份额等方面的数据挖掘模型和应用策略</w:t>
            </w:r>
            <w:r w:rsidRPr="00C15318">
              <w:rPr>
                <w:rFonts w:eastAsia="仿宋" w:hint="eastAsia"/>
                <w:sz w:val="28"/>
              </w:rPr>
              <w:t>；</w:t>
            </w:r>
          </w:p>
          <w:p w14:paraId="0AC34378" w14:textId="77777777" w:rsidR="00617824" w:rsidRPr="00C15318" w:rsidRDefault="00617824" w:rsidP="003517E1">
            <w:pPr>
              <w:autoSpaceDE w:val="0"/>
              <w:autoSpaceDN w:val="0"/>
              <w:adjustRightInd w:val="0"/>
              <w:spacing w:line="580" w:lineRule="exact"/>
              <w:jc w:val="left"/>
              <w:rPr>
                <w:rFonts w:eastAsia="仿宋"/>
                <w:sz w:val="28"/>
              </w:rPr>
            </w:pPr>
            <w:r w:rsidRPr="00C15318">
              <w:rPr>
                <w:rFonts w:eastAsia="仿宋"/>
                <w:sz w:val="28"/>
              </w:rPr>
              <w:t>3</w:t>
            </w:r>
            <w:r w:rsidRPr="00C15318">
              <w:rPr>
                <w:rFonts w:eastAsia="仿宋" w:hint="eastAsia"/>
                <w:sz w:val="28"/>
              </w:rPr>
              <w:t>．</w:t>
            </w:r>
            <w:r w:rsidRPr="0063618E">
              <w:rPr>
                <w:rFonts w:eastAsia="仿宋_GB2312" w:hint="eastAsia"/>
                <w:sz w:val="28"/>
                <w:szCs w:val="22"/>
              </w:rPr>
              <w:t>研究建立对公客户数字化营销支持体系的方法和路径</w:t>
            </w:r>
            <w:r w:rsidRPr="00C15318">
              <w:rPr>
                <w:rFonts w:eastAsia="仿宋" w:hint="eastAsia"/>
                <w:sz w:val="28"/>
              </w:rPr>
              <w:t>。</w:t>
            </w:r>
          </w:p>
        </w:tc>
      </w:tr>
      <w:tr w:rsidR="00617824" w:rsidRPr="00C15318" w14:paraId="361BBBEB" w14:textId="77777777" w:rsidTr="00EF5C30">
        <w:trPr>
          <w:trHeight w:val="1115"/>
        </w:trPr>
        <w:tc>
          <w:tcPr>
            <w:tcW w:w="1809" w:type="dxa"/>
            <w:vAlign w:val="center"/>
          </w:tcPr>
          <w:p w14:paraId="1B4939F9" w14:textId="77777777" w:rsidR="00617824" w:rsidRPr="00C15318" w:rsidRDefault="00617824"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6341C991" w14:textId="77777777" w:rsidR="00617824" w:rsidRPr="00C15318" w:rsidRDefault="00617824"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63618E">
              <w:rPr>
                <w:rFonts w:eastAsia="仿宋_GB2312" w:hint="eastAsia"/>
                <w:sz w:val="28"/>
                <w:szCs w:val="22"/>
              </w:rPr>
              <w:t>金融工程、计算机科学、统计学、计量经济学等相关专业，对银行对公客户营销有一定了解</w:t>
            </w:r>
            <w:r w:rsidRPr="00C15318">
              <w:rPr>
                <w:rFonts w:eastAsia="仿宋" w:hint="eastAsia"/>
                <w:sz w:val="28"/>
              </w:rPr>
              <w:t>；</w:t>
            </w:r>
          </w:p>
          <w:p w14:paraId="6DDEAB92" w14:textId="77777777" w:rsidR="00617824" w:rsidRPr="00C15318" w:rsidRDefault="00617824"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Pr>
                <w:rFonts w:eastAsia="仿宋_GB2312" w:hint="eastAsia"/>
                <w:sz w:val="28"/>
                <w:szCs w:val="22"/>
              </w:rPr>
              <w:t>精通深度学习、知识图谱、自然语言处理等数据挖掘技术的一种或多种</w:t>
            </w:r>
            <w:r w:rsidRPr="00C15318">
              <w:rPr>
                <w:rFonts w:eastAsia="仿宋" w:hint="eastAsia"/>
                <w:sz w:val="28"/>
              </w:rPr>
              <w:t>；</w:t>
            </w:r>
          </w:p>
          <w:p w14:paraId="1268EF76" w14:textId="77777777" w:rsidR="00617824" w:rsidRDefault="00617824" w:rsidP="003517E1">
            <w:pPr>
              <w:autoSpaceDE w:val="0"/>
              <w:autoSpaceDN w:val="0"/>
              <w:adjustRightInd w:val="0"/>
              <w:spacing w:line="580" w:lineRule="exact"/>
              <w:jc w:val="left"/>
              <w:rPr>
                <w:rFonts w:eastAsia="仿宋_GB2312"/>
                <w:sz w:val="28"/>
                <w:szCs w:val="22"/>
              </w:rPr>
            </w:pPr>
            <w:r w:rsidRPr="00C15318">
              <w:rPr>
                <w:rFonts w:eastAsia="仿宋"/>
                <w:sz w:val="28"/>
              </w:rPr>
              <w:t>3</w:t>
            </w:r>
            <w:r w:rsidRPr="00C15318">
              <w:rPr>
                <w:rFonts w:eastAsia="仿宋" w:hint="eastAsia"/>
                <w:sz w:val="28"/>
              </w:rPr>
              <w:t>．</w:t>
            </w:r>
            <w:r w:rsidRPr="0063618E">
              <w:rPr>
                <w:rFonts w:eastAsia="仿宋_GB2312" w:hint="eastAsia"/>
                <w:sz w:val="28"/>
                <w:szCs w:val="22"/>
              </w:rPr>
              <w:t>精通</w:t>
            </w:r>
            <w:r w:rsidRPr="0063618E">
              <w:rPr>
                <w:rFonts w:eastAsia="仿宋_GB2312" w:hint="eastAsia"/>
                <w:sz w:val="28"/>
                <w:szCs w:val="22"/>
              </w:rPr>
              <w:t>Python</w:t>
            </w:r>
            <w:r w:rsidRPr="0063618E">
              <w:rPr>
                <w:rFonts w:eastAsia="仿宋_GB2312" w:hint="eastAsia"/>
                <w:sz w:val="28"/>
                <w:szCs w:val="22"/>
              </w:rPr>
              <w:t>、</w:t>
            </w:r>
            <w:r w:rsidRPr="0063618E">
              <w:rPr>
                <w:rFonts w:eastAsia="仿宋_GB2312" w:hint="eastAsia"/>
                <w:sz w:val="28"/>
                <w:szCs w:val="22"/>
              </w:rPr>
              <w:t>R</w:t>
            </w:r>
            <w:r w:rsidRPr="0063618E">
              <w:rPr>
                <w:rFonts w:eastAsia="仿宋_GB2312" w:hint="eastAsia"/>
                <w:sz w:val="28"/>
                <w:szCs w:val="22"/>
              </w:rPr>
              <w:t>、</w:t>
            </w:r>
            <w:r w:rsidRPr="0063618E">
              <w:rPr>
                <w:rFonts w:eastAsia="仿宋_GB2312" w:hint="eastAsia"/>
                <w:sz w:val="28"/>
                <w:szCs w:val="22"/>
              </w:rPr>
              <w:t>SAS</w:t>
            </w:r>
            <w:r>
              <w:rPr>
                <w:rFonts w:eastAsia="仿宋_GB2312" w:hint="eastAsia"/>
                <w:sz w:val="28"/>
                <w:szCs w:val="22"/>
              </w:rPr>
              <w:t>等模型挖掘工具；</w:t>
            </w:r>
          </w:p>
          <w:p w14:paraId="5EB7393D" w14:textId="77777777" w:rsidR="00617824" w:rsidRPr="00C15318" w:rsidRDefault="00617824" w:rsidP="003517E1">
            <w:pPr>
              <w:autoSpaceDE w:val="0"/>
              <w:autoSpaceDN w:val="0"/>
              <w:adjustRightInd w:val="0"/>
              <w:spacing w:line="580" w:lineRule="exact"/>
              <w:jc w:val="left"/>
              <w:rPr>
                <w:rFonts w:eastAsia="仿宋"/>
                <w:sz w:val="28"/>
                <w:highlight w:val="yellow"/>
              </w:rPr>
            </w:pPr>
            <w:r>
              <w:rPr>
                <w:rFonts w:eastAsia="仿宋" w:hint="eastAsia"/>
                <w:sz w:val="28"/>
              </w:rPr>
              <w:t>4</w:t>
            </w:r>
            <w:r w:rsidRPr="00C15318">
              <w:rPr>
                <w:rFonts w:eastAsia="仿宋" w:hint="eastAsia"/>
                <w:sz w:val="28"/>
              </w:rPr>
              <w:t>．</w:t>
            </w:r>
            <w:r w:rsidRPr="0063618E">
              <w:rPr>
                <w:rFonts w:eastAsia="仿宋_GB2312" w:hint="eastAsia"/>
                <w:sz w:val="28"/>
                <w:szCs w:val="22"/>
              </w:rPr>
              <w:t>具备较强的研究能力和敬业精神</w:t>
            </w:r>
            <w:r w:rsidRPr="00C15318">
              <w:rPr>
                <w:rFonts w:eastAsia="仿宋" w:hint="eastAsia"/>
                <w:sz w:val="28"/>
              </w:rPr>
              <w:t>。</w:t>
            </w:r>
          </w:p>
        </w:tc>
      </w:tr>
      <w:tr w:rsidR="009F21B4" w:rsidRPr="00C15318" w14:paraId="3FEC07EF" w14:textId="77777777" w:rsidTr="00EF5C30">
        <w:tc>
          <w:tcPr>
            <w:tcW w:w="8522" w:type="dxa"/>
            <w:gridSpan w:val="2"/>
            <w:vAlign w:val="center"/>
          </w:tcPr>
          <w:p w14:paraId="18278A29" w14:textId="77777777" w:rsidR="009F21B4" w:rsidRPr="00C15318" w:rsidRDefault="009F21B4" w:rsidP="003517E1">
            <w:pPr>
              <w:spacing w:line="580" w:lineRule="exact"/>
              <w:rPr>
                <w:rFonts w:eastAsia="仿宋"/>
                <w:b/>
                <w:sz w:val="28"/>
              </w:rPr>
            </w:pPr>
            <w:r>
              <w:rPr>
                <w:rFonts w:eastAsia="仿宋" w:hint="eastAsia"/>
                <w:b/>
                <w:sz w:val="28"/>
              </w:rPr>
              <w:lastRenderedPageBreak/>
              <w:t>课题八</w:t>
            </w:r>
            <w:r w:rsidRPr="00C15318">
              <w:rPr>
                <w:rFonts w:eastAsia="仿宋" w:hint="eastAsia"/>
                <w:b/>
                <w:sz w:val="28"/>
              </w:rPr>
              <w:t>：</w:t>
            </w:r>
            <w:r w:rsidRPr="00617824">
              <w:rPr>
                <w:rFonts w:eastAsia="仿宋" w:hint="eastAsia"/>
                <w:b/>
                <w:sz w:val="28"/>
              </w:rPr>
              <w:t>商业银行服务战略新兴行业</w:t>
            </w:r>
            <w:proofErr w:type="gramStart"/>
            <w:r w:rsidRPr="00617824">
              <w:rPr>
                <w:rFonts w:eastAsia="仿宋" w:hint="eastAsia"/>
                <w:b/>
                <w:sz w:val="28"/>
              </w:rPr>
              <w:t>中科创企业</w:t>
            </w:r>
            <w:proofErr w:type="gramEnd"/>
            <w:r w:rsidRPr="00617824">
              <w:rPr>
                <w:rFonts w:eastAsia="仿宋" w:hint="eastAsia"/>
                <w:b/>
                <w:sz w:val="28"/>
              </w:rPr>
              <w:t>的营销策略研究</w:t>
            </w:r>
          </w:p>
        </w:tc>
      </w:tr>
      <w:tr w:rsidR="009F21B4" w:rsidRPr="00C15318" w14:paraId="7252877A" w14:textId="77777777" w:rsidTr="00EF5C30">
        <w:trPr>
          <w:trHeight w:val="834"/>
        </w:trPr>
        <w:tc>
          <w:tcPr>
            <w:tcW w:w="1809" w:type="dxa"/>
            <w:vAlign w:val="center"/>
          </w:tcPr>
          <w:p w14:paraId="5CF928C6" w14:textId="77777777" w:rsidR="009F21B4" w:rsidRPr="00C15318" w:rsidRDefault="009F21B4"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D9E22AC" w14:textId="77777777" w:rsidR="009F21B4" w:rsidRPr="00C15318" w:rsidRDefault="009F21B4"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617824">
              <w:rPr>
                <w:rFonts w:eastAsia="仿宋_GB2312" w:hint="eastAsia"/>
                <w:sz w:val="28"/>
                <w:szCs w:val="22"/>
              </w:rPr>
              <w:t>结合国内经济发展形势，研究分析战略新兴行业客户在商业银行对公客群体系中的地位和作用</w:t>
            </w:r>
            <w:r w:rsidRPr="00C15318">
              <w:rPr>
                <w:rFonts w:eastAsia="仿宋" w:hint="eastAsia"/>
                <w:sz w:val="28"/>
              </w:rPr>
              <w:t>；</w:t>
            </w:r>
          </w:p>
          <w:p w14:paraId="16A50C29" w14:textId="77777777" w:rsidR="009F21B4" w:rsidRPr="00C15318" w:rsidRDefault="009F21B4"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617824">
              <w:rPr>
                <w:rFonts w:eastAsia="仿宋_GB2312" w:hint="eastAsia"/>
                <w:sz w:val="28"/>
                <w:szCs w:val="22"/>
              </w:rPr>
              <w:t>国内外商业银行服务战略新兴行业</w:t>
            </w:r>
            <w:proofErr w:type="gramStart"/>
            <w:r w:rsidRPr="00617824">
              <w:rPr>
                <w:rFonts w:eastAsia="仿宋_GB2312" w:hint="eastAsia"/>
                <w:sz w:val="28"/>
                <w:szCs w:val="22"/>
              </w:rPr>
              <w:t>中科创企业</w:t>
            </w:r>
            <w:proofErr w:type="gramEnd"/>
            <w:r w:rsidRPr="00617824">
              <w:rPr>
                <w:rFonts w:eastAsia="仿宋_GB2312" w:hint="eastAsia"/>
                <w:sz w:val="28"/>
                <w:szCs w:val="22"/>
              </w:rPr>
              <w:t>的成功做法，以及营销策略综述</w:t>
            </w:r>
            <w:r w:rsidRPr="00C15318">
              <w:rPr>
                <w:rFonts w:eastAsia="仿宋" w:hint="eastAsia"/>
                <w:sz w:val="28"/>
              </w:rPr>
              <w:t>；</w:t>
            </w:r>
          </w:p>
          <w:p w14:paraId="54D0350B" w14:textId="77777777" w:rsidR="009F21B4" w:rsidRDefault="009F21B4" w:rsidP="003517E1">
            <w:pPr>
              <w:autoSpaceDE w:val="0"/>
              <w:autoSpaceDN w:val="0"/>
              <w:adjustRightInd w:val="0"/>
              <w:spacing w:line="580" w:lineRule="exact"/>
              <w:jc w:val="left"/>
              <w:rPr>
                <w:rFonts w:eastAsia="仿宋_GB2312"/>
                <w:sz w:val="28"/>
                <w:szCs w:val="22"/>
              </w:rPr>
            </w:pPr>
            <w:r w:rsidRPr="00C15318">
              <w:rPr>
                <w:rFonts w:eastAsia="仿宋"/>
                <w:sz w:val="28"/>
              </w:rPr>
              <w:t>3</w:t>
            </w:r>
            <w:r w:rsidRPr="00C15318">
              <w:rPr>
                <w:rFonts w:eastAsia="仿宋" w:hint="eastAsia"/>
                <w:sz w:val="28"/>
              </w:rPr>
              <w:t>．</w:t>
            </w:r>
            <w:r>
              <w:rPr>
                <w:rFonts w:eastAsia="仿宋_GB2312" w:hint="eastAsia"/>
                <w:sz w:val="28"/>
                <w:szCs w:val="22"/>
              </w:rPr>
              <w:t>民生银行</w:t>
            </w:r>
            <w:proofErr w:type="gramStart"/>
            <w:r w:rsidRPr="00617824">
              <w:rPr>
                <w:rFonts w:eastAsia="仿宋_GB2312" w:hint="eastAsia"/>
                <w:sz w:val="28"/>
                <w:szCs w:val="22"/>
              </w:rPr>
              <w:t>开展科创服务</w:t>
            </w:r>
            <w:proofErr w:type="gramEnd"/>
            <w:r w:rsidRPr="00617824">
              <w:rPr>
                <w:rFonts w:eastAsia="仿宋_GB2312" w:hint="eastAsia"/>
                <w:sz w:val="28"/>
                <w:szCs w:val="22"/>
              </w:rPr>
              <w:t>在政策、市场、同业竞争等方面面临的限制和问题</w:t>
            </w:r>
            <w:r>
              <w:rPr>
                <w:rFonts w:eastAsia="仿宋_GB2312" w:hint="eastAsia"/>
                <w:sz w:val="28"/>
                <w:szCs w:val="22"/>
              </w:rPr>
              <w:t>；</w:t>
            </w:r>
          </w:p>
          <w:p w14:paraId="528FD105" w14:textId="77777777" w:rsidR="009F21B4" w:rsidRPr="00C15318" w:rsidRDefault="009F21B4" w:rsidP="003517E1">
            <w:pPr>
              <w:autoSpaceDE w:val="0"/>
              <w:autoSpaceDN w:val="0"/>
              <w:adjustRightInd w:val="0"/>
              <w:spacing w:line="580" w:lineRule="exact"/>
              <w:jc w:val="left"/>
              <w:rPr>
                <w:rFonts w:eastAsia="仿宋"/>
                <w:sz w:val="28"/>
              </w:rPr>
            </w:pPr>
            <w:r>
              <w:rPr>
                <w:rFonts w:eastAsia="仿宋" w:hint="eastAsia"/>
                <w:sz w:val="28"/>
              </w:rPr>
              <w:t>4</w:t>
            </w:r>
            <w:r w:rsidRPr="00C15318">
              <w:rPr>
                <w:rFonts w:eastAsia="仿宋" w:hint="eastAsia"/>
                <w:sz w:val="28"/>
              </w:rPr>
              <w:t>．</w:t>
            </w:r>
            <w:r w:rsidRPr="00232F18">
              <w:rPr>
                <w:rFonts w:eastAsia="仿宋" w:hint="eastAsia"/>
                <w:sz w:val="28"/>
              </w:rPr>
              <w:t>探索</w:t>
            </w:r>
            <w:r>
              <w:rPr>
                <w:rFonts w:eastAsia="仿宋_GB2312" w:hint="eastAsia"/>
                <w:sz w:val="28"/>
                <w:szCs w:val="22"/>
              </w:rPr>
              <w:t>民生银行</w:t>
            </w:r>
            <w:r w:rsidRPr="00232F18">
              <w:rPr>
                <w:rFonts w:eastAsia="仿宋" w:hint="eastAsia"/>
                <w:sz w:val="28"/>
              </w:rPr>
              <w:t>服务新经济、</w:t>
            </w:r>
            <w:proofErr w:type="gramStart"/>
            <w:r w:rsidRPr="00232F18">
              <w:rPr>
                <w:rFonts w:eastAsia="仿宋" w:hint="eastAsia"/>
                <w:sz w:val="28"/>
              </w:rPr>
              <w:t>做好科创</w:t>
            </w:r>
            <w:proofErr w:type="gramEnd"/>
            <w:r w:rsidRPr="00232F18">
              <w:rPr>
                <w:rFonts w:eastAsia="仿宋" w:hint="eastAsia"/>
                <w:sz w:val="28"/>
              </w:rPr>
              <w:t>企业服务的营销策略、业务模式，可行的情况下提出具体战略新兴细分行业的开发方案</w:t>
            </w:r>
            <w:r w:rsidRPr="00C15318">
              <w:rPr>
                <w:rFonts w:eastAsia="仿宋" w:hint="eastAsia"/>
                <w:sz w:val="28"/>
              </w:rPr>
              <w:t>。</w:t>
            </w:r>
          </w:p>
        </w:tc>
      </w:tr>
      <w:tr w:rsidR="009F21B4" w:rsidRPr="00C15318" w14:paraId="1C8745B5" w14:textId="77777777" w:rsidTr="00EF5C30">
        <w:trPr>
          <w:trHeight w:val="1115"/>
        </w:trPr>
        <w:tc>
          <w:tcPr>
            <w:tcW w:w="1809" w:type="dxa"/>
            <w:vAlign w:val="center"/>
          </w:tcPr>
          <w:p w14:paraId="63244B47" w14:textId="77777777" w:rsidR="009F21B4" w:rsidRPr="00C15318" w:rsidRDefault="009F21B4"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0268DBA8" w14:textId="77777777" w:rsidR="009F21B4" w:rsidRPr="00C15318" w:rsidRDefault="009F21B4"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232F18">
              <w:rPr>
                <w:rFonts w:eastAsia="仿宋_GB2312" w:hint="eastAsia"/>
                <w:sz w:val="28"/>
                <w:szCs w:val="22"/>
              </w:rPr>
              <w:t>金融学、经济学、工商管理等相关专业，具有理工类复合型教育、从业背景</w:t>
            </w:r>
            <w:r w:rsidRPr="00C15318">
              <w:rPr>
                <w:rFonts w:eastAsia="仿宋" w:hint="eastAsia"/>
                <w:sz w:val="28"/>
              </w:rPr>
              <w:t>；</w:t>
            </w:r>
          </w:p>
          <w:p w14:paraId="0BBF6EFC" w14:textId="77777777" w:rsidR="009F21B4" w:rsidRPr="00C15318" w:rsidRDefault="009F21B4"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232F18">
              <w:rPr>
                <w:rFonts w:eastAsia="仿宋_GB2312" w:hint="eastAsia"/>
                <w:sz w:val="28"/>
                <w:szCs w:val="22"/>
              </w:rPr>
              <w:t>熟悉商业银行基础服务</w:t>
            </w:r>
            <w:r w:rsidRPr="00C15318">
              <w:rPr>
                <w:rFonts w:eastAsia="仿宋" w:hint="eastAsia"/>
                <w:sz w:val="28"/>
              </w:rPr>
              <w:t>；</w:t>
            </w:r>
          </w:p>
          <w:p w14:paraId="4A1180CE" w14:textId="77777777" w:rsidR="009F21B4" w:rsidRPr="00C15318" w:rsidRDefault="009F21B4"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sidRPr="00232F18">
              <w:rPr>
                <w:rFonts w:eastAsia="仿宋_GB2312" w:hint="eastAsia"/>
                <w:sz w:val="28"/>
                <w:szCs w:val="22"/>
              </w:rPr>
              <w:t>对股权投资、投贷联动等具有相关的研究或工作经验</w:t>
            </w:r>
            <w:r w:rsidRPr="00C15318">
              <w:rPr>
                <w:rFonts w:eastAsia="仿宋" w:hint="eastAsia"/>
                <w:sz w:val="28"/>
              </w:rPr>
              <w:t>。</w:t>
            </w:r>
          </w:p>
        </w:tc>
      </w:tr>
      <w:tr w:rsidR="0099739F" w:rsidRPr="00C15318" w14:paraId="07FBCBBF" w14:textId="77777777" w:rsidTr="00EF5C30">
        <w:tc>
          <w:tcPr>
            <w:tcW w:w="8522" w:type="dxa"/>
            <w:gridSpan w:val="2"/>
            <w:vAlign w:val="center"/>
          </w:tcPr>
          <w:p w14:paraId="5DF480BD" w14:textId="77777777" w:rsidR="0099739F" w:rsidRPr="00C15318" w:rsidRDefault="0099739F" w:rsidP="003517E1">
            <w:pPr>
              <w:spacing w:line="580" w:lineRule="exact"/>
              <w:rPr>
                <w:rFonts w:eastAsia="仿宋"/>
                <w:b/>
                <w:sz w:val="28"/>
              </w:rPr>
            </w:pPr>
            <w:r>
              <w:rPr>
                <w:rFonts w:eastAsia="仿宋" w:hint="eastAsia"/>
                <w:b/>
                <w:sz w:val="28"/>
              </w:rPr>
              <w:t>课题九</w:t>
            </w:r>
            <w:r w:rsidRPr="00C15318">
              <w:rPr>
                <w:rFonts w:eastAsia="仿宋" w:hint="eastAsia"/>
                <w:b/>
                <w:sz w:val="28"/>
              </w:rPr>
              <w:t>：</w:t>
            </w:r>
            <w:r w:rsidRPr="009F21B4">
              <w:rPr>
                <w:rFonts w:eastAsia="仿宋" w:hint="eastAsia"/>
                <w:b/>
                <w:sz w:val="28"/>
              </w:rPr>
              <w:t>民生银行在</w:t>
            </w:r>
            <w:proofErr w:type="gramStart"/>
            <w:r w:rsidRPr="009F21B4">
              <w:rPr>
                <w:rFonts w:eastAsia="仿宋" w:hint="eastAsia"/>
                <w:b/>
                <w:sz w:val="28"/>
              </w:rPr>
              <w:t>科创领域投</w:t>
            </w:r>
            <w:proofErr w:type="gramEnd"/>
            <w:r w:rsidRPr="009F21B4">
              <w:rPr>
                <w:rFonts w:eastAsia="仿宋" w:hint="eastAsia"/>
                <w:b/>
                <w:sz w:val="28"/>
              </w:rPr>
              <w:t>行业务的市场机会和研究</w:t>
            </w:r>
          </w:p>
        </w:tc>
      </w:tr>
      <w:tr w:rsidR="0099739F" w:rsidRPr="00C15318" w14:paraId="0ADBE129" w14:textId="77777777" w:rsidTr="00EF5C30">
        <w:trPr>
          <w:trHeight w:val="834"/>
        </w:trPr>
        <w:tc>
          <w:tcPr>
            <w:tcW w:w="1809" w:type="dxa"/>
            <w:vAlign w:val="center"/>
          </w:tcPr>
          <w:p w14:paraId="61C4263E" w14:textId="77777777" w:rsidR="0099739F" w:rsidRPr="00C15318" w:rsidRDefault="0099739F"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3CFBF9C8" w14:textId="427D6A97" w:rsidR="0099739F" w:rsidRPr="00C15318" w:rsidRDefault="0099739F"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9F21B4">
              <w:rPr>
                <w:rFonts w:eastAsia="仿宋_GB2312" w:hint="eastAsia"/>
                <w:sz w:val="28"/>
                <w:szCs w:val="22"/>
              </w:rPr>
              <w:t>选择一到两个</w:t>
            </w:r>
            <w:proofErr w:type="gramStart"/>
            <w:r w:rsidRPr="009F21B4">
              <w:rPr>
                <w:rFonts w:eastAsia="仿宋_GB2312" w:hint="eastAsia"/>
                <w:sz w:val="28"/>
                <w:szCs w:val="22"/>
              </w:rPr>
              <w:t>科创领域</w:t>
            </w:r>
            <w:proofErr w:type="gramEnd"/>
            <w:r w:rsidRPr="009F21B4">
              <w:rPr>
                <w:rFonts w:eastAsia="仿宋_GB2312" w:hint="eastAsia"/>
                <w:sz w:val="28"/>
                <w:szCs w:val="22"/>
              </w:rPr>
              <w:t>重点行业进行研究和分析，如半导体材料、芯片、云计算、</w:t>
            </w:r>
            <w:r w:rsidRPr="009F21B4">
              <w:rPr>
                <w:rFonts w:eastAsia="仿宋_GB2312" w:hint="eastAsia"/>
                <w:sz w:val="28"/>
                <w:szCs w:val="22"/>
              </w:rPr>
              <w:t>5G</w:t>
            </w:r>
            <w:r w:rsidRPr="009F21B4">
              <w:rPr>
                <w:rFonts w:eastAsia="仿宋_GB2312" w:hint="eastAsia"/>
                <w:sz w:val="28"/>
                <w:szCs w:val="22"/>
              </w:rPr>
              <w:t>通信、自动驾驶、</w:t>
            </w:r>
            <w:r w:rsidRPr="009F21B4">
              <w:rPr>
                <w:rFonts w:eastAsia="仿宋_GB2312" w:hint="eastAsia"/>
                <w:sz w:val="28"/>
                <w:szCs w:val="22"/>
              </w:rPr>
              <w:t>AI</w:t>
            </w:r>
            <w:r w:rsidRPr="009F21B4">
              <w:rPr>
                <w:rFonts w:eastAsia="仿宋_GB2312" w:hint="eastAsia"/>
                <w:sz w:val="28"/>
                <w:szCs w:val="22"/>
              </w:rPr>
              <w:t>、</w:t>
            </w:r>
            <w:r w:rsidRPr="009F21B4">
              <w:rPr>
                <w:rFonts w:eastAsia="仿宋_GB2312" w:hint="eastAsia"/>
                <w:sz w:val="28"/>
                <w:szCs w:val="22"/>
              </w:rPr>
              <w:t>VR</w:t>
            </w:r>
            <w:r w:rsidRPr="009F21B4">
              <w:rPr>
                <w:rFonts w:eastAsia="仿宋_GB2312" w:hint="eastAsia"/>
                <w:sz w:val="28"/>
                <w:szCs w:val="22"/>
              </w:rPr>
              <w:t>、工业互联网</w:t>
            </w:r>
            <w:r w:rsidRPr="009F21B4">
              <w:rPr>
                <w:rFonts w:eastAsia="仿宋_GB2312" w:hint="eastAsia"/>
                <w:sz w:val="28"/>
                <w:szCs w:val="22"/>
              </w:rPr>
              <w:t>+</w:t>
            </w:r>
            <w:r>
              <w:rPr>
                <w:rFonts w:eastAsia="仿宋_GB2312" w:hint="eastAsia"/>
                <w:sz w:val="28"/>
                <w:szCs w:val="22"/>
              </w:rPr>
              <w:t>等</w:t>
            </w:r>
            <w:r w:rsidRPr="009F21B4">
              <w:rPr>
                <w:rFonts w:eastAsia="仿宋_GB2312" w:hint="eastAsia"/>
                <w:sz w:val="28"/>
                <w:szCs w:val="22"/>
              </w:rPr>
              <w:t>，优选出高成长性赛道</w:t>
            </w:r>
            <w:r w:rsidRPr="00C15318">
              <w:rPr>
                <w:rFonts w:eastAsia="仿宋" w:hint="eastAsia"/>
                <w:sz w:val="28"/>
              </w:rPr>
              <w:t>；</w:t>
            </w:r>
          </w:p>
          <w:p w14:paraId="29AA3EA8" w14:textId="77777777" w:rsidR="0099739F" w:rsidRPr="00C15318" w:rsidRDefault="0099739F"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9F21B4">
              <w:rPr>
                <w:rFonts w:eastAsia="仿宋_GB2312" w:hint="eastAsia"/>
                <w:sz w:val="28"/>
                <w:szCs w:val="22"/>
              </w:rPr>
              <w:t>对重点赛道的代表性企业进行调查和研究，并明确各赛道目标客群的筛选标准</w:t>
            </w:r>
            <w:r w:rsidRPr="00C15318">
              <w:rPr>
                <w:rFonts w:eastAsia="仿宋" w:hint="eastAsia"/>
                <w:sz w:val="28"/>
              </w:rPr>
              <w:t>；</w:t>
            </w:r>
          </w:p>
          <w:p w14:paraId="03327413" w14:textId="77777777" w:rsidR="0099739F" w:rsidRDefault="0099739F" w:rsidP="003517E1">
            <w:pPr>
              <w:autoSpaceDE w:val="0"/>
              <w:autoSpaceDN w:val="0"/>
              <w:adjustRightInd w:val="0"/>
              <w:spacing w:line="580" w:lineRule="exact"/>
              <w:jc w:val="left"/>
              <w:rPr>
                <w:rFonts w:eastAsia="仿宋_GB2312"/>
                <w:sz w:val="28"/>
                <w:szCs w:val="22"/>
              </w:rPr>
            </w:pPr>
            <w:r w:rsidRPr="00C15318">
              <w:rPr>
                <w:rFonts w:eastAsia="仿宋"/>
                <w:sz w:val="28"/>
              </w:rPr>
              <w:t>3</w:t>
            </w:r>
            <w:r w:rsidRPr="00C15318">
              <w:rPr>
                <w:rFonts w:eastAsia="仿宋" w:hint="eastAsia"/>
                <w:sz w:val="28"/>
              </w:rPr>
              <w:t>．</w:t>
            </w:r>
            <w:r w:rsidRPr="009F21B4">
              <w:rPr>
                <w:rFonts w:eastAsia="仿宋_GB2312" w:hint="eastAsia"/>
                <w:sz w:val="28"/>
                <w:szCs w:val="22"/>
              </w:rPr>
              <w:t>对各类目标客群的融资需求特点进行调查研究</w:t>
            </w:r>
            <w:r>
              <w:rPr>
                <w:rFonts w:eastAsia="仿宋_GB2312" w:hint="eastAsia"/>
                <w:sz w:val="28"/>
                <w:szCs w:val="22"/>
              </w:rPr>
              <w:t>；</w:t>
            </w:r>
          </w:p>
          <w:p w14:paraId="419BA37E" w14:textId="77777777" w:rsidR="0099739F" w:rsidRPr="00C15318" w:rsidRDefault="0099739F" w:rsidP="003517E1">
            <w:pPr>
              <w:autoSpaceDE w:val="0"/>
              <w:autoSpaceDN w:val="0"/>
              <w:adjustRightInd w:val="0"/>
              <w:spacing w:line="580" w:lineRule="exact"/>
              <w:jc w:val="left"/>
              <w:rPr>
                <w:rFonts w:eastAsia="仿宋"/>
                <w:sz w:val="28"/>
              </w:rPr>
            </w:pPr>
            <w:r>
              <w:rPr>
                <w:rFonts w:eastAsia="仿宋" w:hint="eastAsia"/>
                <w:sz w:val="28"/>
              </w:rPr>
              <w:t>4</w:t>
            </w:r>
            <w:r w:rsidRPr="00C15318">
              <w:rPr>
                <w:rFonts w:eastAsia="仿宋" w:hint="eastAsia"/>
                <w:sz w:val="28"/>
              </w:rPr>
              <w:t>．</w:t>
            </w:r>
            <w:r w:rsidRPr="009F21B4">
              <w:rPr>
                <w:rFonts w:eastAsia="仿宋" w:hint="eastAsia"/>
                <w:sz w:val="28"/>
              </w:rPr>
              <w:t>协助投行部完善相关领域</w:t>
            </w:r>
            <w:proofErr w:type="gramStart"/>
            <w:r w:rsidRPr="009F21B4">
              <w:rPr>
                <w:rFonts w:eastAsia="仿宋" w:hint="eastAsia"/>
                <w:sz w:val="28"/>
              </w:rPr>
              <w:t>外部智库和</w:t>
            </w:r>
            <w:proofErr w:type="gramEnd"/>
            <w:r w:rsidRPr="009F21B4">
              <w:rPr>
                <w:rFonts w:eastAsia="仿宋" w:hint="eastAsia"/>
                <w:sz w:val="28"/>
              </w:rPr>
              <w:t>智能投</w:t>
            </w:r>
            <w:proofErr w:type="gramStart"/>
            <w:r w:rsidRPr="009F21B4">
              <w:rPr>
                <w:rFonts w:eastAsia="仿宋" w:hint="eastAsia"/>
                <w:sz w:val="28"/>
              </w:rPr>
              <w:t>研</w:t>
            </w:r>
            <w:proofErr w:type="gramEnd"/>
            <w:r w:rsidRPr="009F21B4">
              <w:rPr>
                <w:rFonts w:eastAsia="仿宋" w:hint="eastAsia"/>
                <w:sz w:val="28"/>
              </w:rPr>
              <w:t>体</w:t>
            </w:r>
            <w:r w:rsidRPr="009F21B4">
              <w:rPr>
                <w:rFonts w:eastAsia="仿宋" w:hint="eastAsia"/>
                <w:sz w:val="28"/>
              </w:rPr>
              <w:lastRenderedPageBreak/>
              <w:t>系</w:t>
            </w:r>
            <w:r w:rsidRPr="00C15318">
              <w:rPr>
                <w:rFonts w:eastAsia="仿宋" w:hint="eastAsia"/>
                <w:sz w:val="28"/>
              </w:rPr>
              <w:t>。</w:t>
            </w:r>
          </w:p>
        </w:tc>
      </w:tr>
      <w:tr w:rsidR="0099739F" w:rsidRPr="00C15318" w14:paraId="64C081BC" w14:textId="77777777" w:rsidTr="00EF5C30">
        <w:trPr>
          <w:trHeight w:val="1115"/>
        </w:trPr>
        <w:tc>
          <w:tcPr>
            <w:tcW w:w="1809" w:type="dxa"/>
            <w:vAlign w:val="center"/>
          </w:tcPr>
          <w:p w14:paraId="305997D8" w14:textId="77777777" w:rsidR="0099739F" w:rsidRPr="00C15318" w:rsidRDefault="0099739F"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78230AEA" w14:textId="77777777" w:rsidR="0099739F" w:rsidRPr="00C15318" w:rsidRDefault="0099739F"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9F21B4">
              <w:rPr>
                <w:rFonts w:eastAsia="仿宋_GB2312" w:hint="eastAsia"/>
                <w:sz w:val="28"/>
                <w:szCs w:val="22"/>
              </w:rPr>
              <w:t>985/211</w:t>
            </w:r>
            <w:r w:rsidRPr="009F21B4">
              <w:rPr>
                <w:rFonts w:eastAsia="仿宋_GB2312" w:hint="eastAsia"/>
                <w:sz w:val="28"/>
                <w:szCs w:val="22"/>
              </w:rPr>
              <w:t>院校相关的理工科专业背景（必须），有相关领域从业背景者优先考虑</w:t>
            </w:r>
            <w:r w:rsidRPr="00C15318">
              <w:rPr>
                <w:rFonts w:eastAsia="仿宋" w:hint="eastAsia"/>
                <w:sz w:val="28"/>
              </w:rPr>
              <w:t>；</w:t>
            </w:r>
          </w:p>
          <w:p w14:paraId="73669DDA" w14:textId="77777777" w:rsidR="0099739F" w:rsidRPr="00C15318" w:rsidRDefault="0099739F"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9F21B4">
              <w:rPr>
                <w:rFonts w:eastAsia="仿宋_GB2312" w:hint="eastAsia"/>
                <w:sz w:val="28"/>
                <w:szCs w:val="22"/>
              </w:rPr>
              <w:t>对相关领域技术前沿和发展方向有所了解，对国内龙头企业的战略布局有所了解</w:t>
            </w:r>
            <w:r w:rsidRPr="00C15318">
              <w:rPr>
                <w:rFonts w:eastAsia="仿宋" w:hint="eastAsia"/>
                <w:sz w:val="28"/>
              </w:rPr>
              <w:t>；</w:t>
            </w:r>
          </w:p>
          <w:p w14:paraId="42C2B526" w14:textId="77777777" w:rsidR="0099739F" w:rsidRDefault="0099739F" w:rsidP="003517E1">
            <w:pPr>
              <w:autoSpaceDE w:val="0"/>
              <w:autoSpaceDN w:val="0"/>
              <w:adjustRightInd w:val="0"/>
              <w:spacing w:line="580" w:lineRule="exact"/>
              <w:jc w:val="left"/>
              <w:rPr>
                <w:rFonts w:eastAsia="仿宋_GB2312"/>
                <w:sz w:val="28"/>
                <w:szCs w:val="22"/>
              </w:rPr>
            </w:pPr>
            <w:r w:rsidRPr="00C15318">
              <w:rPr>
                <w:rFonts w:eastAsia="仿宋"/>
                <w:sz w:val="28"/>
              </w:rPr>
              <w:t>3</w:t>
            </w:r>
            <w:r w:rsidRPr="00C15318">
              <w:rPr>
                <w:rFonts w:eastAsia="仿宋" w:hint="eastAsia"/>
                <w:sz w:val="28"/>
              </w:rPr>
              <w:t>．</w:t>
            </w:r>
            <w:r w:rsidRPr="009F21B4">
              <w:rPr>
                <w:rFonts w:eastAsia="仿宋_GB2312" w:hint="eastAsia"/>
                <w:sz w:val="28"/>
                <w:szCs w:val="22"/>
              </w:rPr>
              <w:t>较强的沟通能力和文字表达能力</w:t>
            </w:r>
            <w:r>
              <w:rPr>
                <w:rFonts w:eastAsia="仿宋_GB2312" w:hint="eastAsia"/>
                <w:sz w:val="28"/>
                <w:szCs w:val="22"/>
              </w:rPr>
              <w:t>；</w:t>
            </w:r>
          </w:p>
          <w:p w14:paraId="42AC3D82" w14:textId="77777777" w:rsidR="0099739F" w:rsidRPr="00C15318" w:rsidRDefault="0099739F" w:rsidP="003517E1">
            <w:pPr>
              <w:autoSpaceDE w:val="0"/>
              <w:autoSpaceDN w:val="0"/>
              <w:adjustRightInd w:val="0"/>
              <w:spacing w:line="580" w:lineRule="exact"/>
              <w:jc w:val="left"/>
              <w:rPr>
                <w:rFonts w:eastAsia="仿宋"/>
                <w:sz w:val="28"/>
                <w:highlight w:val="yellow"/>
              </w:rPr>
            </w:pPr>
            <w:r>
              <w:rPr>
                <w:rFonts w:eastAsia="仿宋" w:hint="eastAsia"/>
                <w:sz w:val="28"/>
              </w:rPr>
              <w:t>4</w:t>
            </w:r>
            <w:r w:rsidRPr="00C15318">
              <w:rPr>
                <w:rFonts w:eastAsia="仿宋" w:hint="eastAsia"/>
                <w:sz w:val="28"/>
              </w:rPr>
              <w:t>．</w:t>
            </w:r>
            <w:r>
              <w:rPr>
                <w:rFonts w:eastAsia="仿宋_GB2312" w:hint="eastAsia"/>
                <w:sz w:val="28"/>
              </w:rPr>
              <w:t>在相关领域具有一定的业内资源，能够独立完成行业或企业的调研走访，并完成调研报告</w:t>
            </w:r>
            <w:r w:rsidRPr="00C15318">
              <w:rPr>
                <w:rFonts w:eastAsia="仿宋" w:hint="eastAsia"/>
                <w:sz w:val="28"/>
              </w:rPr>
              <w:t>。</w:t>
            </w:r>
          </w:p>
        </w:tc>
      </w:tr>
      <w:tr w:rsidR="00677B9B" w:rsidRPr="00C15318" w14:paraId="13195380" w14:textId="77777777" w:rsidTr="00B46273">
        <w:tc>
          <w:tcPr>
            <w:tcW w:w="8522" w:type="dxa"/>
            <w:gridSpan w:val="2"/>
            <w:vAlign w:val="center"/>
          </w:tcPr>
          <w:p w14:paraId="0D410995" w14:textId="77777777" w:rsidR="00677B9B" w:rsidRPr="00C15318" w:rsidRDefault="00677B9B" w:rsidP="003517E1">
            <w:pPr>
              <w:spacing w:line="580" w:lineRule="exact"/>
              <w:rPr>
                <w:rFonts w:eastAsia="仿宋"/>
                <w:b/>
                <w:sz w:val="28"/>
              </w:rPr>
            </w:pPr>
            <w:r>
              <w:rPr>
                <w:rFonts w:eastAsia="仿宋" w:hint="eastAsia"/>
                <w:b/>
                <w:sz w:val="28"/>
              </w:rPr>
              <w:t>课题十</w:t>
            </w:r>
            <w:r w:rsidRPr="00C15318">
              <w:rPr>
                <w:rFonts w:eastAsia="仿宋" w:hint="eastAsia"/>
                <w:b/>
                <w:sz w:val="28"/>
              </w:rPr>
              <w:t>：</w:t>
            </w:r>
            <w:r w:rsidRPr="0099739F">
              <w:rPr>
                <w:rFonts w:eastAsia="仿宋" w:hint="eastAsia"/>
                <w:b/>
                <w:sz w:val="28"/>
              </w:rPr>
              <w:t>民生银行在医药医疗领域投行业务的市场机会和研究</w:t>
            </w:r>
          </w:p>
        </w:tc>
      </w:tr>
      <w:tr w:rsidR="00677B9B" w:rsidRPr="00C15318" w14:paraId="23858198" w14:textId="77777777" w:rsidTr="00B46273">
        <w:trPr>
          <w:trHeight w:val="834"/>
        </w:trPr>
        <w:tc>
          <w:tcPr>
            <w:tcW w:w="1809" w:type="dxa"/>
            <w:vAlign w:val="center"/>
          </w:tcPr>
          <w:p w14:paraId="4DA51C15" w14:textId="77777777" w:rsidR="00677B9B" w:rsidRPr="00C15318" w:rsidRDefault="00677B9B"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2332F83" w14:textId="77777777" w:rsidR="00677B9B" w:rsidRPr="00C15318" w:rsidRDefault="00677B9B"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99739F">
              <w:rPr>
                <w:rFonts w:eastAsia="仿宋_GB2312" w:hint="eastAsia"/>
                <w:sz w:val="28"/>
                <w:szCs w:val="22"/>
              </w:rPr>
              <w:t>对医药医疗领域重点细分行业进行研究和分析，包括但不限于：化学创新药、生物制药、</w:t>
            </w:r>
            <w:r w:rsidRPr="0099739F">
              <w:rPr>
                <w:rFonts w:eastAsia="仿宋_GB2312" w:hint="eastAsia"/>
                <w:sz w:val="28"/>
                <w:szCs w:val="22"/>
              </w:rPr>
              <w:t>CXO</w:t>
            </w:r>
            <w:r w:rsidRPr="0099739F">
              <w:rPr>
                <w:rFonts w:eastAsia="仿宋_GB2312" w:hint="eastAsia"/>
                <w:sz w:val="28"/>
                <w:szCs w:val="22"/>
              </w:rPr>
              <w:t>、医疗器械、专科医疗和养老等，优选出高成长性赛道</w:t>
            </w:r>
            <w:r w:rsidRPr="00C15318">
              <w:rPr>
                <w:rFonts w:eastAsia="仿宋" w:hint="eastAsia"/>
                <w:sz w:val="28"/>
              </w:rPr>
              <w:t>；</w:t>
            </w:r>
          </w:p>
          <w:p w14:paraId="10B2A549" w14:textId="77777777" w:rsidR="00677B9B" w:rsidRPr="00C15318" w:rsidRDefault="00677B9B"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99739F">
              <w:rPr>
                <w:rFonts w:eastAsia="仿宋_GB2312" w:hint="eastAsia"/>
                <w:sz w:val="28"/>
                <w:szCs w:val="22"/>
              </w:rPr>
              <w:t>对各重点赛道的代表性企业进行调查和研究，并明确各赛道目标客群的筛选标准</w:t>
            </w:r>
            <w:r w:rsidRPr="00C15318">
              <w:rPr>
                <w:rFonts w:eastAsia="仿宋" w:hint="eastAsia"/>
                <w:sz w:val="28"/>
              </w:rPr>
              <w:t>；</w:t>
            </w:r>
          </w:p>
          <w:p w14:paraId="307B9C31" w14:textId="77777777" w:rsidR="00677B9B" w:rsidRDefault="00677B9B" w:rsidP="003517E1">
            <w:pPr>
              <w:autoSpaceDE w:val="0"/>
              <w:autoSpaceDN w:val="0"/>
              <w:adjustRightInd w:val="0"/>
              <w:spacing w:line="580" w:lineRule="exact"/>
              <w:jc w:val="left"/>
              <w:rPr>
                <w:rFonts w:eastAsia="仿宋_GB2312"/>
                <w:sz w:val="28"/>
                <w:szCs w:val="22"/>
              </w:rPr>
            </w:pPr>
            <w:r w:rsidRPr="00C15318">
              <w:rPr>
                <w:rFonts w:eastAsia="仿宋"/>
                <w:sz w:val="28"/>
              </w:rPr>
              <w:t>3</w:t>
            </w:r>
            <w:r w:rsidRPr="00C15318">
              <w:rPr>
                <w:rFonts w:eastAsia="仿宋" w:hint="eastAsia"/>
                <w:sz w:val="28"/>
              </w:rPr>
              <w:t>．</w:t>
            </w:r>
            <w:r w:rsidRPr="005702B6">
              <w:rPr>
                <w:rFonts w:eastAsia="仿宋_GB2312" w:hint="eastAsia"/>
                <w:sz w:val="28"/>
                <w:szCs w:val="22"/>
              </w:rPr>
              <w:t>对各类目标客群的融资需求特点进行调查研究</w:t>
            </w:r>
            <w:r>
              <w:rPr>
                <w:rFonts w:eastAsia="仿宋_GB2312" w:hint="eastAsia"/>
                <w:sz w:val="28"/>
                <w:szCs w:val="22"/>
              </w:rPr>
              <w:t>；</w:t>
            </w:r>
          </w:p>
          <w:p w14:paraId="1123BFE5" w14:textId="77777777" w:rsidR="00677B9B" w:rsidRPr="00C15318" w:rsidRDefault="00677B9B" w:rsidP="003517E1">
            <w:pPr>
              <w:autoSpaceDE w:val="0"/>
              <w:autoSpaceDN w:val="0"/>
              <w:adjustRightInd w:val="0"/>
              <w:spacing w:line="580" w:lineRule="exact"/>
              <w:jc w:val="left"/>
              <w:rPr>
                <w:rFonts w:eastAsia="仿宋"/>
                <w:sz w:val="28"/>
              </w:rPr>
            </w:pPr>
            <w:r>
              <w:rPr>
                <w:rFonts w:eastAsia="仿宋" w:hint="eastAsia"/>
                <w:sz w:val="28"/>
              </w:rPr>
              <w:t>4</w:t>
            </w:r>
            <w:r w:rsidRPr="00C15318">
              <w:rPr>
                <w:rFonts w:eastAsia="仿宋" w:hint="eastAsia"/>
                <w:sz w:val="28"/>
              </w:rPr>
              <w:t>．</w:t>
            </w:r>
            <w:r>
              <w:rPr>
                <w:rFonts w:eastAsia="仿宋" w:hint="eastAsia"/>
                <w:sz w:val="28"/>
              </w:rPr>
              <w:t>协助</w:t>
            </w:r>
            <w:r w:rsidRPr="009F21B4">
              <w:rPr>
                <w:rFonts w:eastAsia="仿宋" w:hint="eastAsia"/>
                <w:sz w:val="28"/>
              </w:rPr>
              <w:t>完善相关领域</w:t>
            </w:r>
            <w:proofErr w:type="gramStart"/>
            <w:r w:rsidRPr="009F21B4">
              <w:rPr>
                <w:rFonts w:eastAsia="仿宋" w:hint="eastAsia"/>
                <w:sz w:val="28"/>
              </w:rPr>
              <w:t>外部智库和</w:t>
            </w:r>
            <w:proofErr w:type="gramEnd"/>
            <w:r w:rsidRPr="009F21B4">
              <w:rPr>
                <w:rFonts w:eastAsia="仿宋" w:hint="eastAsia"/>
                <w:sz w:val="28"/>
              </w:rPr>
              <w:t>智能投</w:t>
            </w:r>
            <w:proofErr w:type="gramStart"/>
            <w:r w:rsidRPr="009F21B4">
              <w:rPr>
                <w:rFonts w:eastAsia="仿宋" w:hint="eastAsia"/>
                <w:sz w:val="28"/>
              </w:rPr>
              <w:t>研</w:t>
            </w:r>
            <w:proofErr w:type="gramEnd"/>
            <w:r w:rsidRPr="009F21B4">
              <w:rPr>
                <w:rFonts w:eastAsia="仿宋" w:hint="eastAsia"/>
                <w:sz w:val="28"/>
              </w:rPr>
              <w:t>体系</w:t>
            </w:r>
            <w:r w:rsidRPr="00C15318">
              <w:rPr>
                <w:rFonts w:eastAsia="仿宋" w:hint="eastAsia"/>
                <w:sz w:val="28"/>
              </w:rPr>
              <w:t>。</w:t>
            </w:r>
          </w:p>
        </w:tc>
      </w:tr>
      <w:tr w:rsidR="00677B9B" w:rsidRPr="00C15318" w14:paraId="01F7CD64" w14:textId="77777777" w:rsidTr="00B46273">
        <w:trPr>
          <w:trHeight w:val="1115"/>
        </w:trPr>
        <w:tc>
          <w:tcPr>
            <w:tcW w:w="1809" w:type="dxa"/>
            <w:vAlign w:val="center"/>
          </w:tcPr>
          <w:p w14:paraId="53C9700C" w14:textId="77777777" w:rsidR="00677B9B" w:rsidRPr="00C15318" w:rsidRDefault="00677B9B"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71DC4F4D" w14:textId="77777777" w:rsidR="00677B9B" w:rsidRPr="00C15318" w:rsidRDefault="00677B9B"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5702B6">
              <w:rPr>
                <w:rFonts w:eastAsia="仿宋_GB2312" w:hint="eastAsia"/>
                <w:sz w:val="28"/>
                <w:szCs w:val="22"/>
              </w:rPr>
              <w:t>985/211</w:t>
            </w:r>
            <w:r w:rsidRPr="005702B6">
              <w:rPr>
                <w:rFonts w:eastAsia="仿宋_GB2312" w:hint="eastAsia"/>
                <w:sz w:val="28"/>
                <w:szCs w:val="22"/>
              </w:rPr>
              <w:t>院校生物医药或相关的理工科专业背景（必须），有医药医疗、健康养老相关领域从业背景者优先考虑</w:t>
            </w:r>
            <w:r w:rsidRPr="00C15318">
              <w:rPr>
                <w:rFonts w:eastAsia="仿宋" w:hint="eastAsia"/>
                <w:sz w:val="28"/>
              </w:rPr>
              <w:t>；</w:t>
            </w:r>
          </w:p>
          <w:p w14:paraId="2BDB4019" w14:textId="77777777" w:rsidR="00677B9B" w:rsidRPr="00C15318" w:rsidRDefault="00677B9B"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5702B6">
              <w:rPr>
                <w:rFonts w:eastAsia="仿宋_GB2312" w:hint="eastAsia"/>
                <w:sz w:val="28"/>
                <w:szCs w:val="22"/>
              </w:rPr>
              <w:t>对医药医疗重要赛道的技术前沿和发展方向有所了解，对国内龙头企业的战略布局有所了解</w:t>
            </w:r>
            <w:r w:rsidRPr="00C15318">
              <w:rPr>
                <w:rFonts w:eastAsia="仿宋" w:hint="eastAsia"/>
                <w:sz w:val="28"/>
              </w:rPr>
              <w:t>；</w:t>
            </w:r>
          </w:p>
          <w:p w14:paraId="1536D3FB" w14:textId="77777777" w:rsidR="00677B9B" w:rsidRDefault="00677B9B" w:rsidP="003517E1">
            <w:pPr>
              <w:autoSpaceDE w:val="0"/>
              <w:autoSpaceDN w:val="0"/>
              <w:adjustRightInd w:val="0"/>
              <w:spacing w:line="580" w:lineRule="exact"/>
              <w:jc w:val="left"/>
              <w:rPr>
                <w:rFonts w:eastAsia="仿宋_GB2312"/>
                <w:sz w:val="28"/>
                <w:szCs w:val="22"/>
              </w:rPr>
            </w:pPr>
            <w:r w:rsidRPr="00C15318">
              <w:rPr>
                <w:rFonts w:eastAsia="仿宋"/>
                <w:sz w:val="28"/>
              </w:rPr>
              <w:t>3</w:t>
            </w:r>
            <w:r w:rsidRPr="00C15318">
              <w:rPr>
                <w:rFonts w:eastAsia="仿宋" w:hint="eastAsia"/>
                <w:sz w:val="28"/>
              </w:rPr>
              <w:t>．</w:t>
            </w:r>
            <w:r w:rsidRPr="009F21B4">
              <w:rPr>
                <w:rFonts w:eastAsia="仿宋_GB2312" w:hint="eastAsia"/>
                <w:sz w:val="28"/>
                <w:szCs w:val="22"/>
              </w:rPr>
              <w:t>较强的沟通能力和文字表达能力</w:t>
            </w:r>
            <w:r>
              <w:rPr>
                <w:rFonts w:eastAsia="仿宋_GB2312" w:hint="eastAsia"/>
                <w:sz w:val="28"/>
                <w:szCs w:val="22"/>
              </w:rPr>
              <w:t>；</w:t>
            </w:r>
          </w:p>
          <w:p w14:paraId="736EEFF0" w14:textId="77777777" w:rsidR="00677B9B" w:rsidRPr="00C15318" w:rsidRDefault="00677B9B" w:rsidP="003517E1">
            <w:pPr>
              <w:autoSpaceDE w:val="0"/>
              <w:autoSpaceDN w:val="0"/>
              <w:adjustRightInd w:val="0"/>
              <w:spacing w:line="580" w:lineRule="exact"/>
              <w:jc w:val="left"/>
              <w:rPr>
                <w:rFonts w:eastAsia="仿宋"/>
                <w:sz w:val="28"/>
                <w:highlight w:val="yellow"/>
              </w:rPr>
            </w:pPr>
            <w:r>
              <w:rPr>
                <w:rFonts w:eastAsia="仿宋" w:hint="eastAsia"/>
                <w:sz w:val="28"/>
              </w:rPr>
              <w:t>4</w:t>
            </w:r>
            <w:r w:rsidRPr="00C15318">
              <w:rPr>
                <w:rFonts w:eastAsia="仿宋" w:hint="eastAsia"/>
                <w:sz w:val="28"/>
              </w:rPr>
              <w:t>．</w:t>
            </w:r>
            <w:r w:rsidRPr="005702B6">
              <w:rPr>
                <w:rFonts w:eastAsia="仿宋_GB2312" w:hint="eastAsia"/>
                <w:sz w:val="28"/>
              </w:rPr>
              <w:t>在医药医疗领域具有一定的业内资源，能够独立完</w:t>
            </w:r>
            <w:r w:rsidRPr="005702B6">
              <w:rPr>
                <w:rFonts w:eastAsia="仿宋_GB2312" w:hint="eastAsia"/>
                <w:sz w:val="28"/>
              </w:rPr>
              <w:lastRenderedPageBreak/>
              <w:t>成行业或企业的调研走访，并完成调研报告</w:t>
            </w:r>
            <w:r w:rsidRPr="00C15318">
              <w:rPr>
                <w:rFonts w:eastAsia="仿宋" w:hint="eastAsia"/>
                <w:sz w:val="28"/>
              </w:rPr>
              <w:t>。</w:t>
            </w:r>
          </w:p>
        </w:tc>
      </w:tr>
      <w:tr w:rsidR="009115FB" w:rsidRPr="00C15318" w14:paraId="7EC51001" w14:textId="77777777" w:rsidTr="00B46273">
        <w:tc>
          <w:tcPr>
            <w:tcW w:w="8522" w:type="dxa"/>
            <w:gridSpan w:val="2"/>
            <w:vAlign w:val="center"/>
          </w:tcPr>
          <w:p w14:paraId="20808D9A" w14:textId="77777777" w:rsidR="009115FB" w:rsidRPr="00C15318" w:rsidRDefault="009115FB" w:rsidP="003517E1">
            <w:pPr>
              <w:spacing w:line="580" w:lineRule="exact"/>
              <w:rPr>
                <w:rFonts w:eastAsia="仿宋"/>
                <w:b/>
                <w:sz w:val="28"/>
              </w:rPr>
            </w:pPr>
            <w:r>
              <w:rPr>
                <w:rFonts w:eastAsia="仿宋" w:hint="eastAsia"/>
                <w:b/>
                <w:sz w:val="28"/>
              </w:rPr>
              <w:lastRenderedPageBreak/>
              <w:t>课题十一</w:t>
            </w:r>
            <w:r w:rsidRPr="00C15318">
              <w:rPr>
                <w:rFonts w:eastAsia="仿宋" w:hint="eastAsia"/>
                <w:b/>
                <w:sz w:val="28"/>
              </w:rPr>
              <w:t>：</w:t>
            </w:r>
            <w:proofErr w:type="gramStart"/>
            <w:r w:rsidRPr="00677B9B">
              <w:rPr>
                <w:rFonts w:eastAsia="仿宋" w:hint="eastAsia"/>
                <w:b/>
                <w:sz w:val="28"/>
              </w:rPr>
              <w:t>全渠道</w:t>
            </w:r>
            <w:proofErr w:type="gramEnd"/>
            <w:r w:rsidRPr="00677B9B">
              <w:rPr>
                <w:rFonts w:eastAsia="仿宋" w:hint="eastAsia"/>
                <w:b/>
                <w:sz w:val="28"/>
              </w:rPr>
              <w:t>用户</w:t>
            </w:r>
            <w:proofErr w:type="gramStart"/>
            <w:r w:rsidRPr="00677B9B">
              <w:rPr>
                <w:rFonts w:eastAsia="仿宋" w:hint="eastAsia"/>
                <w:b/>
                <w:sz w:val="28"/>
              </w:rPr>
              <w:t>精准触达策略</w:t>
            </w:r>
            <w:proofErr w:type="gramEnd"/>
            <w:r w:rsidRPr="00677B9B">
              <w:rPr>
                <w:rFonts w:eastAsia="仿宋" w:hint="eastAsia"/>
                <w:b/>
                <w:sz w:val="28"/>
              </w:rPr>
              <w:t>体系研究</w:t>
            </w:r>
          </w:p>
        </w:tc>
      </w:tr>
      <w:tr w:rsidR="009115FB" w:rsidRPr="00C15318" w14:paraId="6E8B0587" w14:textId="77777777" w:rsidTr="00B46273">
        <w:trPr>
          <w:trHeight w:val="834"/>
        </w:trPr>
        <w:tc>
          <w:tcPr>
            <w:tcW w:w="1809" w:type="dxa"/>
            <w:vAlign w:val="center"/>
          </w:tcPr>
          <w:p w14:paraId="6903E601" w14:textId="77777777" w:rsidR="009115FB" w:rsidRPr="00C15318" w:rsidRDefault="009115FB"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59BA6ED" w14:textId="77777777" w:rsidR="009115FB" w:rsidRPr="00C15318" w:rsidRDefault="009115FB"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677B9B">
              <w:rPr>
                <w:rFonts w:eastAsia="仿宋_GB2312" w:hint="eastAsia"/>
                <w:sz w:val="28"/>
                <w:szCs w:val="22"/>
              </w:rPr>
              <w:t>深入探索大数据、人工智能等关键技术手段在</w:t>
            </w:r>
            <w:proofErr w:type="gramStart"/>
            <w:r w:rsidRPr="00677B9B">
              <w:rPr>
                <w:rFonts w:eastAsia="仿宋_GB2312" w:hint="eastAsia"/>
                <w:sz w:val="28"/>
                <w:szCs w:val="22"/>
              </w:rPr>
              <w:t>全渠道</w:t>
            </w:r>
            <w:proofErr w:type="gramEnd"/>
            <w:r w:rsidRPr="00677B9B">
              <w:rPr>
                <w:rFonts w:eastAsia="仿宋_GB2312" w:hint="eastAsia"/>
                <w:sz w:val="28"/>
                <w:szCs w:val="22"/>
              </w:rPr>
              <w:t>一体化经营领域的有效运用</w:t>
            </w:r>
            <w:r w:rsidRPr="00C15318">
              <w:rPr>
                <w:rFonts w:eastAsia="仿宋" w:hint="eastAsia"/>
                <w:sz w:val="28"/>
              </w:rPr>
              <w:t>；</w:t>
            </w:r>
          </w:p>
          <w:p w14:paraId="4F5FC7E2" w14:textId="77777777" w:rsidR="009115FB" w:rsidRPr="00C15318" w:rsidRDefault="009115FB"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677B9B">
              <w:rPr>
                <w:rFonts w:eastAsia="仿宋_GB2312" w:hint="eastAsia"/>
                <w:sz w:val="28"/>
                <w:szCs w:val="22"/>
              </w:rPr>
              <w:t>基于</w:t>
            </w:r>
            <w:proofErr w:type="gramStart"/>
            <w:r w:rsidRPr="00677B9B">
              <w:rPr>
                <w:rFonts w:eastAsia="仿宋_GB2312" w:hint="eastAsia"/>
                <w:sz w:val="28"/>
                <w:szCs w:val="22"/>
              </w:rPr>
              <w:t>全渠道</w:t>
            </w:r>
            <w:proofErr w:type="gramEnd"/>
            <w:r w:rsidRPr="00677B9B">
              <w:rPr>
                <w:rFonts w:eastAsia="仿宋_GB2312" w:hint="eastAsia"/>
                <w:sz w:val="28"/>
                <w:szCs w:val="22"/>
              </w:rPr>
              <w:t>用户行为采集、分析、预测，完整描绘用户渠道使用习惯、洞察用户渠道需求</w:t>
            </w:r>
            <w:r w:rsidRPr="00C15318">
              <w:rPr>
                <w:rFonts w:eastAsia="仿宋" w:hint="eastAsia"/>
                <w:sz w:val="28"/>
              </w:rPr>
              <w:t>；</w:t>
            </w:r>
          </w:p>
          <w:p w14:paraId="2884179F" w14:textId="77777777" w:rsidR="009115FB" w:rsidRPr="00C15318" w:rsidRDefault="009115FB" w:rsidP="003517E1">
            <w:pPr>
              <w:autoSpaceDE w:val="0"/>
              <w:autoSpaceDN w:val="0"/>
              <w:adjustRightInd w:val="0"/>
              <w:spacing w:line="580" w:lineRule="exact"/>
              <w:jc w:val="left"/>
              <w:rPr>
                <w:rFonts w:eastAsia="仿宋"/>
                <w:sz w:val="28"/>
              </w:rPr>
            </w:pPr>
            <w:r w:rsidRPr="00C15318">
              <w:rPr>
                <w:rFonts w:eastAsia="仿宋"/>
                <w:sz w:val="28"/>
              </w:rPr>
              <w:t>3</w:t>
            </w:r>
            <w:r w:rsidRPr="00C15318">
              <w:rPr>
                <w:rFonts w:eastAsia="仿宋" w:hint="eastAsia"/>
                <w:sz w:val="28"/>
              </w:rPr>
              <w:t>．</w:t>
            </w:r>
            <w:r w:rsidRPr="00677B9B">
              <w:rPr>
                <w:rFonts w:eastAsia="仿宋_GB2312" w:hint="eastAsia"/>
                <w:sz w:val="28"/>
                <w:szCs w:val="22"/>
              </w:rPr>
              <w:t>结合商业银行各类产品服务的差优化特点，应用机器学习算法，</w:t>
            </w:r>
            <w:proofErr w:type="gramStart"/>
            <w:r w:rsidRPr="00677B9B">
              <w:rPr>
                <w:rFonts w:eastAsia="仿宋_GB2312" w:hint="eastAsia"/>
                <w:sz w:val="28"/>
                <w:szCs w:val="22"/>
              </w:rPr>
              <w:t>构建全渠道用户触达</w:t>
            </w:r>
            <w:proofErr w:type="gramEnd"/>
            <w:r w:rsidRPr="00677B9B">
              <w:rPr>
                <w:rFonts w:eastAsia="仿宋_GB2312" w:hint="eastAsia"/>
                <w:sz w:val="28"/>
                <w:szCs w:val="22"/>
              </w:rPr>
              <w:t>策略与时机的智能化决策机制，并迭代优化升级</w:t>
            </w:r>
            <w:r w:rsidRPr="00C15318">
              <w:rPr>
                <w:rFonts w:eastAsia="仿宋" w:hint="eastAsia"/>
                <w:sz w:val="28"/>
              </w:rPr>
              <w:t>。</w:t>
            </w:r>
          </w:p>
        </w:tc>
      </w:tr>
      <w:tr w:rsidR="009115FB" w:rsidRPr="00C15318" w14:paraId="2BFB9C9D" w14:textId="77777777" w:rsidTr="00B46273">
        <w:trPr>
          <w:trHeight w:val="1115"/>
        </w:trPr>
        <w:tc>
          <w:tcPr>
            <w:tcW w:w="1809" w:type="dxa"/>
            <w:vAlign w:val="center"/>
          </w:tcPr>
          <w:p w14:paraId="665FF2EB" w14:textId="77777777" w:rsidR="009115FB" w:rsidRPr="00C15318" w:rsidRDefault="009115FB"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09F70A59" w14:textId="77777777" w:rsidR="009115FB" w:rsidRPr="00C15318" w:rsidRDefault="009115FB"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Pr>
                <w:rFonts w:eastAsia="仿宋_GB2312" w:hint="eastAsia"/>
                <w:sz w:val="28"/>
              </w:rPr>
              <w:t>具有扎实的计算机、数理、金融、管理等相关学科的理论基础</w:t>
            </w:r>
            <w:r w:rsidRPr="00C15318">
              <w:rPr>
                <w:rFonts w:eastAsia="仿宋" w:hint="eastAsia"/>
                <w:sz w:val="28"/>
              </w:rPr>
              <w:t>；</w:t>
            </w:r>
          </w:p>
          <w:p w14:paraId="6554BE2A" w14:textId="77777777" w:rsidR="009115FB" w:rsidRPr="00C15318" w:rsidRDefault="009115FB"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Pr>
                <w:rFonts w:eastAsia="仿宋_GB2312" w:hint="eastAsia"/>
                <w:sz w:val="28"/>
              </w:rPr>
              <w:t>具备较强的研究能力和敬业精神</w:t>
            </w:r>
            <w:r w:rsidRPr="00C15318">
              <w:rPr>
                <w:rFonts w:eastAsia="仿宋" w:hint="eastAsia"/>
                <w:sz w:val="28"/>
              </w:rPr>
              <w:t>；</w:t>
            </w:r>
          </w:p>
          <w:p w14:paraId="7F10362F" w14:textId="77777777" w:rsidR="009115FB" w:rsidRPr="00C15318" w:rsidRDefault="009115FB"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Pr>
                <w:rFonts w:eastAsia="仿宋_GB2312" w:hint="eastAsia"/>
                <w:sz w:val="28"/>
              </w:rPr>
              <w:t>具有精准营销、体验设计等相关理论研究经验者优先</w:t>
            </w:r>
            <w:r w:rsidRPr="00C15318">
              <w:rPr>
                <w:rFonts w:eastAsia="仿宋" w:hint="eastAsia"/>
                <w:sz w:val="28"/>
              </w:rPr>
              <w:t>。</w:t>
            </w:r>
          </w:p>
        </w:tc>
      </w:tr>
      <w:tr w:rsidR="00C51346" w:rsidRPr="00C15318" w14:paraId="4C6FA490" w14:textId="77777777" w:rsidTr="00B46273">
        <w:tc>
          <w:tcPr>
            <w:tcW w:w="8522" w:type="dxa"/>
            <w:gridSpan w:val="2"/>
            <w:vAlign w:val="center"/>
          </w:tcPr>
          <w:p w14:paraId="2738E32B" w14:textId="77777777" w:rsidR="00C51346" w:rsidRPr="00C15318" w:rsidRDefault="00C51346" w:rsidP="003517E1">
            <w:pPr>
              <w:spacing w:line="580" w:lineRule="exact"/>
              <w:rPr>
                <w:rFonts w:eastAsia="仿宋"/>
                <w:b/>
                <w:sz w:val="28"/>
              </w:rPr>
            </w:pPr>
            <w:r>
              <w:rPr>
                <w:rFonts w:eastAsia="仿宋" w:hint="eastAsia"/>
                <w:b/>
                <w:sz w:val="28"/>
              </w:rPr>
              <w:t>课题十二</w:t>
            </w:r>
            <w:r w:rsidRPr="00C15318">
              <w:rPr>
                <w:rFonts w:eastAsia="仿宋" w:hint="eastAsia"/>
                <w:b/>
                <w:sz w:val="28"/>
              </w:rPr>
              <w:t>：</w:t>
            </w:r>
            <w:r w:rsidRPr="009115FB">
              <w:rPr>
                <w:rFonts w:eastAsia="仿宋" w:hint="eastAsia"/>
                <w:b/>
                <w:sz w:val="28"/>
              </w:rPr>
              <w:t>基于互联网金融的背景下我国商业银行分销渠道转变研究</w:t>
            </w:r>
          </w:p>
        </w:tc>
      </w:tr>
      <w:tr w:rsidR="00C51346" w:rsidRPr="00C15318" w14:paraId="43DFDECE" w14:textId="77777777" w:rsidTr="00B46273">
        <w:trPr>
          <w:trHeight w:val="834"/>
        </w:trPr>
        <w:tc>
          <w:tcPr>
            <w:tcW w:w="1809" w:type="dxa"/>
            <w:vAlign w:val="center"/>
          </w:tcPr>
          <w:p w14:paraId="72090E23" w14:textId="77777777" w:rsidR="00C51346" w:rsidRPr="00C15318" w:rsidRDefault="00C51346"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60704F25" w14:textId="77777777" w:rsidR="00C51346" w:rsidRPr="00C15318" w:rsidRDefault="00C51346"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9115FB">
              <w:rPr>
                <w:rFonts w:eastAsia="仿宋_GB2312" w:hint="eastAsia"/>
                <w:sz w:val="28"/>
                <w:szCs w:val="22"/>
              </w:rPr>
              <w:t>从线上和线下渠道方面研究我国商业银行的分销渠道受互联网金融的影响</w:t>
            </w:r>
            <w:r w:rsidRPr="00C15318">
              <w:rPr>
                <w:rFonts w:eastAsia="仿宋" w:hint="eastAsia"/>
                <w:sz w:val="28"/>
              </w:rPr>
              <w:t>；</w:t>
            </w:r>
          </w:p>
          <w:p w14:paraId="4F993700" w14:textId="77777777" w:rsidR="00C51346" w:rsidRPr="00C15318" w:rsidRDefault="00C51346"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9115FB">
              <w:rPr>
                <w:rFonts w:eastAsia="仿宋_GB2312" w:hint="eastAsia"/>
                <w:sz w:val="28"/>
                <w:szCs w:val="22"/>
              </w:rPr>
              <w:t>根据发展趋势预测商业银行分销渠道的未来走向，以及未来银行线下网点的形态</w:t>
            </w:r>
            <w:r w:rsidRPr="00C15318">
              <w:rPr>
                <w:rFonts w:eastAsia="仿宋" w:hint="eastAsia"/>
                <w:sz w:val="28"/>
              </w:rPr>
              <w:t>。</w:t>
            </w:r>
          </w:p>
        </w:tc>
      </w:tr>
      <w:tr w:rsidR="00C51346" w:rsidRPr="00C15318" w14:paraId="7224A69A" w14:textId="77777777" w:rsidTr="00B46273">
        <w:trPr>
          <w:trHeight w:val="1115"/>
        </w:trPr>
        <w:tc>
          <w:tcPr>
            <w:tcW w:w="1809" w:type="dxa"/>
            <w:vAlign w:val="center"/>
          </w:tcPr>
          <w:p w14:paraId="7E735C93" w14:textId="77777777" w:rsidR="00C51346" w:rsidRPr="00C15318" w:rsidRDefault="00C51346"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2AB36824" w14:textId="77777777" w:rsidR="00C51346" w:rsidRPr="00C15318" w:rsidRDefault="00C51346"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9115FB">
              <w:rPr>
                <w:rFonts w:eastAsia="仿宋_GB2312" w:hint="eastAsia"/>
                <w:sz w:val="28"/>
              </w:rPr>
              <w:t>具有扎实的计算机、数理、金融、管理等相关学科的理论基础</w:t>
            </w:r>
            <w:r w:rsidRPr="00C15318">
              <w:rPr>
                <w:rFonts w:eastAsia="仿宋" w:hint="eastAsia"/>
                <w:sz w:val="28"/>
              </w:rPr>
              <w:t>；</w:t>
            </w:r>
          </w:p>
          <w:p w14:paraId="3FAF06C5" w14:textId="77777777" w:rsidR="00C51346" w:rsidRPr="00C15318" w:rsidRDefault="00C51346"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9115FB">
              <w:rPr>
                <w:rFonts w:eastAsia="仿宋_GB2312" w:hint="eastAsia"/>
                <w:sz w:val="28"/>
              </w:rPr>
              <w:t>具备较强的研究能力和敬业精神</w:t>
            </w:r>
            <w:r w:rsidRPr="00C15318">
              <w:rPr>
                <w:rFonts w:eastAsia="仿宋" w:hint="eastAsia"/>
                <w:sz w:val="28"/>
              </w:rPr>
              <w:t>；</w:t>
            </w:r>
          </w:p>
          <w:p w14:paraId="38A3774D" w14:textId="77777777" w:rsidR="00C51346" w:rsidRPr="00C15318" w:rsidRDefault="00C51346"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sidRPr="009115FB">
              <w:rPr>
                <w:rFonts w:eastAsia="仿宋_GB2312" w:hint="eastAsia"/>
                <w:sz w:val="28"/>
              </w:rPr>
              <w:t>具有经济金融从业经验、兼有文理学科教育背景、</w:t>
            </w:r>
            <w:r w:rsidRPr="009115FB">
              <w:rPr>
                <w:rFonts w:eastAsia="仿宋_GB2312" w:hint="eastAsia"/>
                <w:sz w:val="28"/>
              </w:rPr>
              <w:lastRenderedPageBreak/>
              <w:t>具有海外学习和研究经历者优先</w:t>
            </w:r>
            <w:r w:rsidRPr="00C15318">
              <w:rPr>
                <w:rFonts w:eastAsia="仿宋" w:hint="eastAsia"/>
                <w:sz w:val="28"/>
              </w:rPr>
              <w:t>。</w:t>
            </w:r>
          </w:p>
        </w:tc>
      </w:tr>
      <w:tr w:rsidR="00406CB3" w:rsidRPr="00C15318" w14:paraId="13A87BEF" w14:textId="77777777" w:rsidTr="00B46273">
        <w:tc>
          <w:tcPr>
            <w:tcW w:w="8522" w:type="dxa"/>
            <w:gridSpan w:val="2"/>
            <w:vAlign w:val="center"/>
          </w:tcPr>
          <w:p w14:paraId="24CE2685" w14:textId="77777777" w:rsidR="00406CB3" w:rsidRPr="00C15318" w:rsidRDefault="00406CB3" w:rsidP="003517E1">
            <w:pPr>
              <w:spacing w:line="580" w:lineRule="exact"/>
              <w:rPr>
                <w:rFonts w:eastAsia="仿宋"/>
                <w:b/>
                <w:sz w:val="28"/>
              </w:rPr>
            </w:pPr>
            <w:r>
              <w:rPr>
                <w:rFonts w:eastAsia="仿宋" w:hint="eastAsia"/>
                <w:b/>
                <w:sz w:val="28"/>
              </w:rPr>
              <w:lastRenderedPageBreak/>
              <w:t>课题十三</w:t>
            </w:r>
            <w:r w:rsidRPr="00C15318">
              <w:rPr>
                <w:rFonts w:eastAsia="仿宋" w:hint="eastAsia"/>
                <w:b/>
                <w:sz w:val="28"/>
              </w:rPr>
              <w:t>：</w:t>
            </w:r>
            <w:r w:rsidRPr="00C51346">
              <w:rPr>
                <w:rFonts w:eastAsia="仿宋" w:hint="eastAsia"/>
                <w:b/>
                <w:sz w:val="28"/>
              </w:rPr>
              <w:t>同业业务客群转型与金融机构合作模式研究</w:t>
            </w:r>
          </w:p>
        </w:tc>
      </w:tr>
      <w:tr w:rsidR="00406CB3" w:rsidRPr="00C15318" w14:paraId="0A7A8A36" w14:textId="77777777" w:rsidTr="00B46273">
        <w:trPr>
          <w:trHeight w:val="834"/>
        </w:trPr>
        <w:tc>
          <w:tcPr>
            <w:tcW w:w="1809" w:type="dxa"/>
            <w:vAlign w:val="center"/>
          </w:tcPr>
          <w:p w14:paraId="41A73B78" w14:textId="77777777" w:rsidR="00406CB3" w:rsidRPr="00C15318" w:rsidRDefault="00406CB3"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47A1348C" w14:textId="77777777" w:rsidR="00406CB3" w:rsidRPr="00C15318" w:rsidRDefault="00406CB3"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C51346">
              <w:rPr>
                <w:rFonts w:eastAsia="仿宋_GB2312" w:hint="eastAsia"/>
                <w:sz w:val="28"/>
                <w:szCs w:val="22"/>
              </w:rPr>
              <w:t>对国内外金融机构合作模式及同业客</w:t>
            </w:r>
            <w:proofErr w:type="gramStart"/>
            <w:r w:rsidRPr="00C51346">
              <w:rPr>
                <w:rFonts w:eastAsia="仿宋_GB2312" w:hint="eastAsia"/>
                <w:sz w:val="28"/>
                <w:szCs w:val="22"/>
              </w:rPr>
              <w:t>群经营</w:t>
            </w:r>
            <w:proofErr w:type="gramEnd"/>
            <w:r w:rsidRPr="00C51346">
              <w:rPr>
                <w:rFonts w:eastAsia="仿宋_GB2312" w:hint="eastAsia"/>
                <w:sz w:val="28"/>
                <w:szCs w:val="22"/>
              </w:rPr>
              <w:t>管理模式进行比较研究，总结先进案例</w:t>
            </w:r>
            <w:r w:rsidRPr="00C15318">
              <w:rPr>
                <w:rFonts w:eastAsia="仿宋" w:hint="eastAsia"/>
                <w:sz w:val="28"/>
              </w:rPr>
              <w:t>；</w:t>
            </w:r>
          </w:p>
          <w:p w14:paraId="0E69C36B" w14:textId="77777777" w:rsidR="00406CB3" w:rsidRPr="00C15318" w:rsidRDefault="00406CB3"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406CB3">
              <w:rPr>
                <w:rFonts w:eastAsia="仿宋_GB2312" w:hint="eastAsia"/>
                <w:sz w:val="28"/>
                <w:szCs w:val="22"/>
              </w:rPr>
              <w:t>在此基础上，结合</w:t>
            </w:r>
            <w:r>
              <w:rPr>
                <w:rFonts w:eastAsia="仿宋_GB2312" w:hint="eastAsia"/>
                <w:sz w:val="28"/>
                <w:szCs w:val="22"/>
              </w:rPr>
              <w:t>民生银行</w:t>
            </w:r>
            <w:r w:rsidRPr="00406CB3">
              <w:rPr>
                <w:rFonts w:eastAsia="仿宋_GB2312" w:hint="eastAsia"/>
                <w:sz w:val="28"/>
                <w:szCs w:val="22"/>
              </w:rPr>
              <w:t>同业客群转型的业务实际，在协同服务、统一授信、</w:t>
            </w:r>
            <w:r w:rsidRPr="00406CB3">
              <w:rPr>
                <w:rFonts w:eastAsia="仿宋_GB2312" w:hint="eastAsia"/>
                <w:sz w:val="28"/>
                <w:szCs w:val="22"/>
              </w:rPr>
              <w:t>R</w:t>
            </w:r>
            <w:r w:rsidRPr="00406CB3">
              <w:rPr>
                <w:rFonts w:eastAsia="仿宋_GB2312" w:hint="eastAsia"/>
                <w:sz w:val="28"/>
                <w:szCs w:val="22"/>
              </w:rPr>
              <w:t>（客户关系）</w:t>
            </w:r>
            <w:r w:rsidRPr="00406CB3">
              <w:rPr>
                <w:rFonts w:eastAsia="仿宋_GB2312" w:hint="eastAsia"/>
                <w:sz w:val="28"/>
                <w:szCs w:val="22"/>
              </w:rPr>
              <w:t>+P</w:t>
            </w:r>
            <w:r w:rsidRPr="00406CB3">
              <w:rPr>
                <w:rFonts w:eastAsia="仿宋_GB2312" w:hint="eastAsia"/>
                <w:sz w:val="28"/>
                <w:szCs w:val="22"/>
              </w:rPr>
              <w:t>（产品）联动考核、科技升级等方面为构建并完善同业客</w:t>
            </w:r>
            <w:proofErr w:type="gramStart"/>
            <w:r w:rsidRPr="00406CB3">
              <w:rPr>
                <w:rFonts w:eastAsia="仿宋_GB2312" w:hint="eastAsia"/>
                <w:sz w:val="28"/>
                <w:szCs w:val="22"/>
              </w:rPr>
              <w:t>群经营</w:t>
            </w:r>
            <w:proofErr w:type="gramEnd"/>
            <w:r w:rsidRPr="00406CB3">
              <w:rPr>
                <w:rFonts w:eastAsia="仿宋_GB2312" w:hint="eastAsia"/>
                <w:sz w:val="28"/>
                <w:szCs w:val="22"/>
              </w:rPr>
              <w:t>管理机制提出改进建议，加强金融机构客户粘性，向以客户为中心转型，最大化全行同业客户价值</w:t>
            </w:r>
            <w:r w:rsidRPr="00C15318">
              <w:rPr>
                <w:rFonts w:eastAsia="仿宋" w:hint="eastAsia"/>
                <w:sz w:val="28"/>
              </w:rPr>
              <w:t>。</w:t>
            </w:r>
          </w:p>
        </w:tc>
      </w:tr>
      <w:tr w:rsidR="00406CB3" w:rsidRPr="00C15318" w14:paraId="53CDD7D0" w14:textId="77777777" w:rsidTr="00B46273">
        <w:trPr>
          <w:trHeight w:val="1115"/>
        </w:trPr>
        <w:tc>
          <w:tcPr>
            <w:tcW w:w="1809" w:type="dxa"/>
            <w:vAlign w:val="center"/>
          </w:tcPr>
          <w:p w14:paraId="1A14DEC9" w14:textId="77777777" w:rsidR="00406CB3" w:rsidRPr="00C15318" w:rsidRDefault="00406CB3"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2DB37C18" w14:textId="77777777" w:rsidR="00406CB3" w:rsidRPr="00C15318" w:rsidRDefault="00406CB3"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406CB3">
              <w:rPr>
                <w:rFonts w:eastAsia="仿宋_GB2312" w:hint="eastAsia"/>
                <w:sz w:val="28"/>
              </w:rPr>
              <w:t>具有经济、金融、财务等相关专业知识背景，具有较强的研究能力、沟通能力和敬业精神</w:t>
            </w:r>
            <w:r w:rsidRPr="00C15318">
              <w:rPr>
                <w:rFonts w:eastAsia="仿宋" w:hint="eastAsia"/>
                <w:sz w:val="28"/>
              </w:rPr>
              <w:t>；</w:t>
            </w:r>
          </w:p>
          <w:p w14:paraId="59AC6B9A" w14:textId="77777777" w:rsidR="00406CB3" w:rsidRPr="00C15318" w:rsidRDefault="00406CB3"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406CB3">
              <w:rPr>
                <w:rFonts w:eastAsia="仿宋_GB2312" w:hint="eastAsia"/>
                <w:sz w:val="28"/>
              </w:rPr>
              <w:t>攻读博士学位期间在国内核心刊物、重要期刊或国外学术刊物发表或被录用论文，或者作为主要研究人员的研究成果在金融机构产生显著经济效益</w:t>
            </w:r>
            <w:r w:rsidRPr="00C15318">
              <w:rPr>
                <w:rFonts w:eastAsia="仿宋" w:hint="eastAsia"/>
                <w:sz w:val="28"/>
              </w:rPr>
              <w:t>；</w:t>
            </w:r>
          </w:p>
          <w:p w14:paraId="46A8C657" w14:textId="77777777" w:rsidR="00406CB3" w:rsidRPr="00C15318" w:rsidRDefault="00406CB3"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sidRPr="00406CB3">
              <w:rPr>
                <w:rFonts w:eastAsia="仿宋_GB2312" w:hint="eastAsia"/>
                <w:sz w:val="28"/>
              </w:rPr>
              <w:t>有国内外大型金融机构从业或长期实习经验者优先</w:t>
            </w:r>
            <w:r w:rsidRPr="00C15318">
              <w:rPr>
                <w:rFonts w:eastAsia="仿宋" w:hint="eastAsia"/>
                <w:sz w:val="28"/>
              </w:rPr>
              <w:t>。</w:t>
            </w:r>
          </w:p>
        </w:tc>
      </w:tr>
      <w:tr w:rsidR="002C7B06" w:rsidRPr="00C15318" w14:paraId="634CD940" w14:textId="77777777" w:rsidTr="00B46273">
        <w:tc>
          <w:tcPr>
            <w:tcW w:w="8522" w:type="dxa"/>
            <w:gridSpan w:val="2"/>
            <w:vAlign w:val="center"/>
          </w:tcPr>
          <w:p w14:paraId="3867058E" w14:textId="77777777" w:rsidR="002C7B06" w:rsidRPr="00C15318" w:rsidRDefault="002C7B06" w:rsidP="003517E1">
            <w:pPr>
              <w:spacing w:line="580" w:lineRule="exact"/>
              <w:rPr>
                <w:rFonts w:eastAsia="仿宋"/>
                <w:b/>
                <w:sz w:val="28"/>
              </w:rPr>
            </w:pPr>
            <w:r>
              <w:rPr>
                <w:rFonts w:eastAsia="仿宋" w:hint="eastAsia"/>
                <w:b/>
                <w:sz w:val="28"/>
              </w:rPr>
              <w:t>课题十四</w:t>
            </w:r>
            <w:r w:rsidRPr="00C15318">
              <w:rPr>
                <w:rFonts w:eastAsia="仿宋" w:hint="eastAsia"/>
                <w:b/>
                <w:sz w:val="28"/>
              </w:rPr>
              <w:t>：</w:t>
            </w:r>
            <w:r w:rsidRPr="00406CB3">
              <w:rPr>
                <w:rFonts w:eastAsia="仿宋" w:hint="eastAsia"/>
                <w:b/>
                <w:sz w:val="28"/>
              </w:rPr>
              <w:t>商业银行金融市场业务发展趋势及策略研究</w:t>
            </w:r>
          </w:p>
        </w:tc>
      </w:tr>
      <w:tr w:rsidR="002C7B06" w:rsidRPr="00C15318" w14:paraId="253996F4" w14:textId="77777777" w:rsidTr="00B46273">
        <w:trPr>
          <w:trHeight w:val="834"/>
        </w:trPr>
        <w:tc>
          <w:tcPr>
            <w:tcW w:w="1809" w:type="dxa"/>
            <w:vAlign w:val="center"/>
          </w:tcPr>
          <w:p w14:paraId="163753BB" w14:textId="77777777" w:rsidR="002C7B06" w:rsidRPr="00C15318" w:rsidRDefault="002C7B06"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6393DA7D"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406CB3">
              <w:rPr>
                <w:rFonts w:eastAsia="仿宋_GB2312" w:hint="eastAsia"/>
                <w:sz w:val="28"/>
                <w:szCs w:val="22"/>
              </w:rPr>
              <w:t>对国内外先进银行金融市场业务的发展进行比较研究，总结成功案例</w:t>
            </w:r>
            <w:r>
              <w:rPr>
                <w:rFonts w:eastAsia="仿宋_GB2312" w:hint="eastAsia"/>
                <w:sz w:val="28"/>
                <w:szCs w:val="22"/>
              </w:rPr>
              <w:t>（</w:t>
            </w:r>
            <w:r w:rsidRPr="00406CB3">
              <w:rPr>
                <w:rFonts w:eastAsia="仿宋_GB2312" w:hint="eastAsia"/>
                <w:sz w:val="28"/>
                <w:szCs w:val="22"/>
              </w:rPr>
              <w:t>金融市场业务包括投资交易、同业业务、资产管理、资产托管等</w:t>
            </w:r>
            <w:r>
              <w:rPr>
                <w:rFonts w:eastAsia="仿宋_GB2312" w:hint="eastAsia"/>
                <w:sz w:val="28"/>
                <w:szCs w:val="22"/>
              </w:rPr>
              <w:t>）</w:t>
            </w:r>
            <w:r w:rsidRPr="00C15318">
              <w:rPr>
                <w:rFonts w:eastAsia="仿宋" w:hint="eastAsia"/>
                <w:sz w:val="28"/>
              </w:rPr>
              <w:t>；</w:t>
            </w:r>
          </w:p>
          <w:p w14:paraId="3A31D809" w14:textId="75A415AE"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00A02873">
              <w:rPr>
                <w:rFonts w:eastAsia="仿宋_GB2312" w:hint="eastAsia"/>
                <w:sz w:val="28"/>
                <w:szCs w:val="22"/>
              </w:rPr>
              <w:t>在此基础上，结合当前国内宏观经济形势、监管政策以及民生银行</w:t>
            </w:r>
            <w:bookmarkStart w:id="0" w:name="_GoBack"/>
            <w:bookmarkEnd w:id="0"/>
            <w:r w:rsidRPr="00406CB3">
              <w:rPr>
                <w:rFonts w:eastAsia="仿宋_GB2312" w:hint="eastAsia"/>
                <w:sz w:val="28"/>
                <w:szCs w:val="22"/>
              </w:rPr>
              <w:t>业</w:t>
            </w:r>
            <w:proofErr w:type="gramStart"/>
            <w:r w:rsidRPr="00406CB3">
              <w:rPr>
                <w:rFonts w:eastAsia="仿宋_GB2312" w:hint="eastAsia"/>
                <w:sz w:val="28"/>
                <w:szCs w:val="22"/>
              </w:rPr>
              <w:t>务</w:t>
            </w:r>
            <w:proofErr w:type="gramEnd"/>
            <w:r w:rsidRPr="00406CB3">
              <w:rPr>
                <w:rFonts w:eastAsia="仿宋_GB2312" w:hint="eastAsia"/>
                <w:sz w:val="28"/>
                <w:szCs w:val="22"/>
              </w:rPr>
              <w:t>实际，为</w:t>
            </w:r>
            <w:r>
              <w:rPr>
                <w:rFonts w:eastAsia="仿宋_GB2312" w:hint="eastAsia"/>
                <w:sz w:val="28"/>
                <w:szCs w:val="22"/>
              </w:rPr>
              <w:t>民生银行</w:t>
            </w:r>
            <w:r w:rsidRPr="00406CB3">
              <w:rPr>
                <w:rFonts w:eastAsia="仿宋_GB2312" w:hint="eastAsia"/>
                <w:sz w:val="28"/>
                <w:szCs w:val="22"/>
              </w:rPr>
              <w:t>金融市场业务的中长期战略定位和商业模式提出对策建议</w:t>
            </w:r>
            <w:r w:rsidRPr="00C15318">
              <w:rPr>
                <w:rFonts w:eastAsia="仿宋" w:hint="eastAsia"/>
                <w:sz w:val="28"/>
              </w:rPr>
              <w:t>。</w:t>
            </w:r>
          </w:p>
        </w:tc>
      </w:tr>
      <w:tr w:rsidR="002C7B06" w:rsidRPr="00C15318" w14:paraId="02FE800B" w14:textId="77777777" w:rsidTr="00B46273">
        <w:trPr>
          <w:trHeight w:val="1115"/>
        </w:trPr>
        <w:tc>
          <w:tcPr>
            <w:tcW w:w="1809" w:type="dxa"/>
            <w:vAlign w:val="center"/>
          </w:tcPr>
          <w:p w14:paraId="2D60E5A2" w14:textId="77777777" w:rsidR="002C7B06" w:rsidRPr="00C15318" w:rsidRDefault="002C7B06"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79564D44"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406CB3">
              <w:rPr>
                <w:rFonts w:eastAsia="仿宋_GB2312" w:hint="eastAsia"/>
                <w:sz w:val="28"/>
              </w:rPr>
              <w:t>具有经济、金融、财务等相关专业知识背景，具有较强的研究能力、沟通能力和敬业精神</w:t>
            </w:r>
            <w:r w:rsidRPr="00C15318">
              <w:rPr>
                <w:rFonts w:eastAsia="仿宋" w:hint="eastAsia"/>
                <w:sz w:val="28"/>
              </w:rPr>
              <w:t>；</w:t>
            </w:r>
          </w:p>
          <w:p w14:paraId="7EDF2C99"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406CB3">
              <w:rPr>
                <w:rFonts w:eastAsia="仿宋_GB2312" w:hint="eastAsia"/>
                <w:sz w:val="28"/>
              </w:rPr>
              <w:t>攻读博士学位期间在国内核心刊物、重要期刊或国外学术刊物发表或被录用论文，或者作为主要研究人员的研究成果在金融机构产生显著经济效益</w:t>
            </w:r>
            <w:r w:rsidRPr="00C15318">
              <w:rPr>
                <w:rFonts w:eastAsia="仿宋" w:hint="eastAsia"/>
                <w:sz w:val="28"/>
              </w:rPr>
              <w:t>；</w:t>
            </w:r>
          </w:p>
          <w:p w14:paraId="52BEF65F" w14:textId="77777777" w:rsidR="002C7B06" w:rsidRPr="00C15318" w:rsidRDefault="002C7B06"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sidRPr="00406CB3">
              <w:rPr>
                <w:rFonts w:eastAsia="仿宋_GB2312" w:hint="eastAsia"/>
                <w:sz w:val="28"/>
              </w:rPr>
              <w:t>有国内外大型金融机构从业或长期实习经验者优先</w:t>
            </w:r>
            <w:r w:rsidRPr="00C15318">
              <w:rPr>
                <w:rFonts w:eastAsia="仿宋" w:hint="eastAsia"/>
                <w:sz w:val="28"/>
              </w:rPr>
              <w:t>。</w:t>
            </w:r>
          </w:p>
        </w:tc>
      </w:tr>
      <w:tr w:rsidR="002C7B06" w:rsidRPr="00C15318" w14:paraId="608675EB" w14:textId="77777777" w:rsidTr="00B46273">
        <w:tc>
          <w:tcPr>
            <w:tcW w:w="8522" w:type="dxa"/>
            <w:gridSpan w:val="2"/>
            <w:vAlign w:val="center"/>
          </w:tcPr>
          <w:p w14:paraId="1F71819F" w14:textId="77777777" w:rsidR="002C7B06" w:rsidRPr="00C15318" w:rsidRDefault="002C7B06" w:rsidP="003517E1">
            <w:pPr>
              <w:spacing w:line="580" w:lineRule="exact"/>
              <w:rPr>
                <w:rFonts w:eastAsia="仿宋"/>
                <w:b/>
                <w:sz w:val="28"/>
              </w:rPr>
            </w:pPr>
            <w:r>
              <w:rPr>
                <w:rFonts w:eastAsia="仿宋" w:hint="eastAsia"/>
                <w:b/>
                <w:sz w:val="28"/>
              </w:rPr>
              <w:t>课题十五</w:t>
            </w:r>
            <w:r w:rsidRPr="00C15318">
              <w:rPr>
                <w:rFonts w:eastAsia="仿宋" w:hint="eastAsia"/>
                <w:b/>
                <w:sz w:val="28"/>
              </w:rPr>
              <w:t>：</w:t>
            </w:r>
            <w:r w:rsidRPr="002C7B06">
              <w:rPr>
                <w:rFonts w:eastAsia="仿宋" w:hint="eastAsia"/>
                <w:b/>
                <w:sz w:val="28"/>
              </w:rPr>
              <w:t>风险数据加总和风险报告体系建设研究</w:t>
            </w:r>
          </w:p>
        </w:tc>
      </w:tr>
      <w:tr w:rsidR="002C7B06" w:rsidRPr="00C15318" w14:paraId="7AC73A94" w14:textId="77777777" w:rsidTr="00B46273">
        <w:trPr>
          <w:trHeight w:val="834"/>
        </w:trPr>
        <w:tc>
          <w:tcPr>
            <w:tcW w:w="1809" w:type="dxa"/>
            <w:vAlign w:val="center"/>
          </w:tcPr>
          <w:p w14:paraId="2166AB50" w14:textId="77777777" w:rsidR="002C7B06" w:rsidRPr="00C15318" w:rsidRDefault="002C7B06"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7AC6E7F6"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2C7B06">
              <w:rPr>
                <w:rFonts w:eastAsia="仿宋_GB2312" w:hint="eastAsia"/>
                <w:sz w:val="28"/>
                <w:szCs w:val="22"/>
              </w:rPr>
              <w:t>根据巴塞尔委员会《有效风险数据加总和风险报告原则》、银监会《有效风险数据加总与风险报告评估要点》等监管要求，结合国内、外现状和先进实践，提出适合民生银行的风险数据加总和风险报告管理体系和工作机制</w:t>
            </w:r>
            <w:r w:rsidRPr="00C15318">
              <w:rPr>
                <w:rFonts w:eastAsia="仿宋" w:hint="eastAsia"/>
                <w:sz w:val="28"/>
              </w:rPr>
              <w:t>；</w:t>
            </w:r>
          </w:p>
          <w:p w14:paraId="3BBDC8A5"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2C7B06">
              <w:rPr>
                <w:rFonts w:eastAsia="仿宋_GB2312" w:hint="eastAsia"/>
                <w:sz w:val="28"/>
                <w:szCs w:val="22"/>
              </w:rPr>
              <w:t>研究新形势下商业银行风险数据治理能力和数据应用能力提升策略</w:t>
            </w:r>
            <w:r w:rsidRPr="00C15318">
              <w:rPr>
                <w:rFonts w:eastAsia="仿宋" w:hint="eastAsia"/>
                <w:sz w:val="28"/>
              </w:rPr>
              <w:t>。</w:t>
            </w:r>
          </w:p>
        </w:tc>
      </w:tr>
      <w:tr w:rsidR="002C7B06" w:rsidRPr="00C15318" w14:paraId="3B40FEA9" w14:textId="77777777" w:rsidTr="00B46273">
        <w:trPr>
          <w:trHeight w:val="1115"/>
        </w:trPr>
        <w:tc>
          <w:tcPr>
            <w:tcW w:w="1809" w:type="dxa"/>
            <w:vAlign w:val="center"/>
          </w:tcPr>
          <w:p w14:paraId="481F3B66" w14:textId="77777777" w:rsidR="002C7B06" w:rsidRPr="00C15318" w:rsidRDefault="002C7B06"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713686A7"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1</w:t>
            </w:r>
            <w:r w:rsidRPr="00C15318">
              <w:rPr>
                <w:rFonts w:eastAsia="仿宋" w:hint="eastAsia"/>
                <w:sz w:val="28"/>
              </w:rPr>
              <w:t>．</w:t>
            </w:r>
            <w:r w:rsidRPr="002C7B06">
              <w:rPr>
                <w:rFonts w:eastAsia="仿宋_GB2312" w:hint="eastAsia"/>
                <w:sz w:val="28"/>
              </w:rPr>
              <w:t>具有金融、管理、计算机等相关专业背景</w:t>
            </w:r>
            <w:r w:rsidRPr="00C15318">
              <w:rPr>
                <w:rFonts w:eastAsia="仿宋" w:hint="eastAsia"/>
                <w:sz w:val="28"/>
              </w:rPr>
              <w:t>；</w:t>
            </w:r>
          </w:p>
          <w:p w14:paraId="53D8A343" w14:textId="77777777" w:rsidR="002C7B06" w:rsidRPr="00C15318" w:rsidRDefault="002C7B06" w:rsidP="003517E1">
            <w:pPr>
              <w:autoSpaceDE w:val="0"/>
              <w:autoSpaceDN w:val="0"/>
              <w:adjustRightInd w:val="0"/>
              <w:spacing w:line="580" w:lineRule="exact"/>
              <w:jc w:val="left"/>
              <w:rPr>
                <w:rFonts w:eastAsia="仿宋"/>
                <w:sz w:val="28"/>
              </w:rPr>
            </w:pPr>
            <w:r w:rsidRPr="00C15318">
              <w:rPr>
                <w:rFonts w:eastAsia="仿宋"/>
                <w:sz w:val="28"/>
              </w:rPr>
              <w:t>2</w:t>
            </w:r>
            <w:r w:rsidRPr="00C15318">
              <w:rPr>
                <w:rFonts w:eastAsia="仿宋" w:hint="eastAsia"/>
                <w:sz w:val="28"/>
              </w:rPr>
              <w:t>．</w:t>
            </w:r>
            <w:r w:rsidRPr="002C7B06">
              <w:rPr>
                <w:rFonts w:eastAsia="仿宋_GB2312" w:hint="eastAsia"/>
                <w:sz w:val="28"/>
              </w:rPr>
              <w:t>具有金融科技、公司治理、数据治理等相关领域研究经验，熟悉商业银行业务、监管政策与数据治理</w:t>
            </w:r>
            <w:r w:rsidRPr="00C15318">
              <w:rPr>
                <w:rFonts w:eastAsia="仿宋" w:hint="eastAsia"/>
                <w:sz w:val="28"/>
              </w:rPr>
              <w:t>；</w:t>
            </w:r>
          </w:p>
          <w:p w14:paraId="38FC1F13" w14:textId="77777777" w:rsidR="002C7B06" w:rsidRPr="00C15318" w:rsidRDefault="002C7B06" w:rsidP="003517E1">
            <w:pPr>
              <w:autoSpaceDE w:val="0"/>
              <w:autoSpaceDN w:val="0"/>
              <w:adjustRightInd w:val="0"/>
              <w:spacing w:line="580" w:lineRule="exact"/>
              <w:jc w:val="left"/>
              <w:rPr>
                <w:rFonts w:eastAsia="仿宋"/>
                <w:sz w:val="28"/>
                <w:highlight w:val="yellow"/>
              </w:rPr>
            </w:pPr>
            <w:r w:rsidRPr="00C15318">
              <w:rPr>
                <w:rFonts w:eastAsia="仿宋"/>
                <w:sz w:val="28"/>
              </w:rPr>
              <w:t>3</w:t>
            </w:r>
            <w:r w:rsidRPr="00C15318">
              <w:rPr>
                <w:rFonts w:eastAsia="仿宋" w:hint="eastAsia"/>
                <w:sz w:val="28"/>
              </w:rPr>
              <w:t>．</w:t>
            </w:r>
            <w:r w:rsidRPr="002C7B06">
              <w:rPr>
                <w:rFonts w:eastAsia="仿宋_GB2312" w:hint="eastAsia"/>
                <w:sz w:val="28"/>
              </w:rPr>
              <w:t>银行、金融科技公司工作经验者优先</w:t>
            </w:r>
            <w:r w:rsidRPr="00C15318">
              <w:rPr>
                <w:rFonts w:eastAsia="仿宋" w:hint="eastAsia"/>
                <w:sz w:val="28"/>
              </w:rPr>
              <w:t>。</w:t>
            </w:r>
          </w:p>
        </w:tc>
      </w:tr>
      <w:tr w:rsidR="002C7B06" w:rsidRPr="00C15318" w14:paraId="14495772" w14:textId="77777777" w:rsidTr="00B46273">
        <w:tc>
          <w:tcPr>
            <w:tcW w:w="8522" w:type="dxa"/>
            <w:gridSpan w:val="2"/>
            <w:vAlign w:val="center"/>
          </w:tcPr>
          <w:p w14:paraId="0D26604E" w14:textId="77777777" w:rsidR="002C7B06" w:rsidRPr="00C15318" w:rsidRDefault="002C7B06" w:rsidP="003517E1">
            <w:pPr>
              <w:spacing w:line="580" w:lineRule="exact"/>
              <w:rPr>
                <w:rFonts w:eastAsia="仿宋"/>
                <w:b/>
                <w:sz w:val="28"/>
              </w:rPr>
            </w:pPr>
            <w:r>
              <w:rPr>
                <w:rFonts w:eastAsia="仿宋" w:hint="eastAsia"/>
                <w:b/>
                <w:sz w:val="28"/>
              </w:rPr>
              <w:t>课题十六</w:t>
            </w:r>
            <w:r w:rsidRPr="00C15318">
              <w:rPr>
                <w:rFonts w:eastAsia="仿宋" w:hint="eastAsia"/>
                <w:b/>
                <w:sz w:val="28"/>
              </w:rPr>
              <w:t>：</w:t>
            </w:r>
            <w:r w:rsidRPr="002C7B06">
              <w:rPr>
                <w:rFonts w:eastAsia="仿宋" w:hint="eastAsia"/>
                <w:b/>
                <w:sz w:val="28"/>
              </w:rPr>
              <w:t>银行集团化经营中的市场风险管理研究</w:t>
            </w:r>
          </w:p>
        </w:tc>
      </w:tr>
      <w:tr w:rsidR="002C7B06" w:rsidRPr="00C15318" w14:paraId="18315137" w14:textId="77777777" w:rsidTr="00B46273">
        <w:trPr>
          <w:trHeight w:val="834"/>
        </w:trPr>
        <w:tc>
          <w:tcPr>
            <w:tcW w:w="1809" w:type="dxa"/>
            <w:vAlign w:val="center"/>
          </w:tcPr>
          <w:p w14:paraId="5CAC7259" w14:textId="77777777" w:rsidR="002C7B06" w:rsidRPr="00C15318" w:rsidRDefault="002C7B06"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EABBA8A" w14:textId="77777777" w:rsidR="002C7B06" w:rsidRPr="002C7B06" w:rsidRDefault="002C7B06" w:rsidP="003517E1">
            <w:pPr>
              <w:autoSpaceDE w:val="0"/>
              <w:autoSpaceDN w:val="0"/>
              <w:adjustRightInd w:val="0"/>
              <w:spacing w:line="580" w:lineRule="exact"/>
              <w:jc w:val="left"/>
              <w:rPr>
                <w:rFonts w:eastAsia="仿宋"/>
                <w:sz w:val="28"/>
              </w:rPr>
            </w:pPr>
            <w:r w:rsidRPr="002C7B06">
              <w:rPr>
                <w:rFonts w:eastAsia="仿宋" w:hint="eastAsia"/>
                <w:sz w:val="28"/>
              </w:rPr>
              <w:t>1</w:t>
            </w:r>
            <w:r w:rsidRPr="00C15318">
              <w:rPr>
                <w:rFonts w:eastAsia="仿宋" w:hint="eastAsia"/>
                <w:sz w:val="28"/>
              </w:rPr>
              <w:t>．</w:t>
            </w:r>
            <w:r w:rsidRPr="002C7B06">
              <w:rPr>
                <w:rFonts w:eastAsia="仿宋" w:hint="eastAsia"/>
                <w:sz w:val="28"/>
              </w:rPr>
              <w:t>研究银行集团化经营趋势及监管要求；</w:t>
            </w:r>
          </w:p>
          <w:p w14:paraId="7D2023C9" w14:textId="77777777" w:rsidR="002C7B06" w:rsidRPr="002C7B06" w:rsidRDefault="002C7B06" w:rsidP="003517E1">
            <w:pPr>
              <w:autoSpaceDE w:val="0"/>
              <w:autoSpaceDN w:val="0"/>
              <w:adjustRightInd w:val="0"/>
              <w:spacing w:line="580" w:lineRule="exact"/>
              <w:jc w:val="left"/>
              <w:rPr>
                <w:rFonts w:eastAsia="仿宋"/>
                <w:sz w:val="28"/>
              </w:rPr>
            </w:pPr>
            <w:r w:rsidRPr="002C7B06">
              <w:rPr>
                <w:rFonts w:eastAsia="仿宋" w:hint="eastAsia"/>
                <w:sz w:val="28"/>
              </w:rPr>
              <w:t>2</w:t>
            </w:r>
            <w:r w:rsidRPr="00C15318">
              <w:rPr>
                <w:rFonts w:eastAsia="仿宋" w:hint="eastAsia"/>
                <w:sz w:val="28"/>
              </w:rPr>
              <w:t>．</w:t>
            </w:r>
            <w:r w:rsidRPr="002C7B06">
              <w:rPr>
                <w:rFonts w:eastAsia="仿宋" w:hint="eastAsia"/>
                <w:sz w:val="28"/>
              </w:rPr>
              <w:t>研究银行集团化经营中存在的风险问题；</w:t>
            </w:r>
          </w:p>
          <w:p w14:paraId="5509C630" w14:textId="77777777" w:rsidR="002C7B06" w:rsidRPr="002C7B06" w:rsidRDefault="002C7B06" w:rsidP="003517E1">
            <w:pPr>
              <w:autoSpaceDE w:val="0"/>
              <w:autoSpaceDN w:val="0"/>
              <w:adjustRightInd w:val="0"/>
              <w:spacing w:line="580" w:lineRule="exact"/>
              <w:jc w:val="left"/>
              <w:rPr>
                <w:rFonts w:eastAsia="仿宋"/>
                <w:sz w:val="28"/>
              </w:rPr>
            </w:pPr>
            <w:r w:rsidRPr="002C7B06">
              <w:rPr>
                <w:rFonts w:eastAsia="仿宋" w:hint="eastAsia"/>
                <w:sz w:val="28"/>
              </w:rPr>
              <w:t>3</w:t>
            </w:r>
            <w:r w:rsidRPr="00C15318">
              <w:rPr>
                <w:rFonts w:eastAsia="仿宋" w:hint="eastAsia"/>
                <w:sz w:val="28"/>
              </w:rPr>
              <w:t>．</w:t>
            </w:r>
            <w:r w:rsidRPr="002C7B06">
              <w:rPr>
                <w:rFonts w:eastAsia="仿宋" w:hint="eastAsia"/>
                <w:sz w:val="28"/>
              </w:rPr>
              <w:t>研究国际先进银行集团市场风险管理经验；</w:t>
            </w:r>
          </w:p>
          <w:p w14:paraId="7304F620" w14:textId="77777777" w:rsidR="002C7B06" w:rsidRPr="002C7B06" w:rsidRDefault="002C7B06" w:rsidP="003517E1">
            <w:pPr>
              <w:autoSpaceDE w:val="0"/>
              <w:autoSpaceDN w:val="0"/>
              <w:adjustRightInd w:val="0"/>
              <w:spacing w:line="580" w:lineRule="exact"/>
              <w:jc w:val="left"/>
              <w:rPr>
                <w:rFonts w:eastAsia="仿宋"/>
                <w:sz w:val="28"/>
              </w:rPr>
            </w:pPr>
            <w:r w:rsidRPr="002C7B06">
              <w:rPr>
                <w:rFonts w:eastAsia="仿宋" w:hint="eastAsia"/>
                <w:sz w:val="28"/>
              </w:rPr>
              <w:lastRenderedPageBreak/>
              <w:t>4</w:t>
            </w:r>
            <w:r w:rsidRPr="00C15318">
              <w:rPr>
                <w:rFonts w:eastAsia="仿宋" w:hint="eastAsia"/>
                <w:sz w:val="28"/>
              </w:rPr>
              <w:t>．</w:t>
            </w:r>
            <w:r w:rsidRPr="002C7B06">
              <w:rPr>
                <w:rFonts w:eastAsia="仿宋" w:hint="eastAsia"/>
                <w:sz w:val="28"/>
              </w:rPr>
              <w:t>研究国内银行构建集团市场风险管理体系的要素和管理要求；</w:t>
            </w:r>
          </w:p>
          <w:p w14:paraId="20632FE6" w14:textId="77777777" w:rsidR="002C7B06" w:rsidRPr="00C15318" w:rsidRDefault="002C7B06" w:rsidP="003517E1">
            <w:pPr>
              <w:autoSpaceDE w:val="0"/>
              <w:autoSpaceDN w:val="0"/>
              <w:adjustRightInd w:val="0"/>
              <w:spacing w:line="580" w:lineRule="exact"/>
              <w:jc w:val="left"/>
              <w:rPr>
                <w:rFonts w:eastAsia="仿宋"/>
                <w:sz w:val="28"/>
              </w:rPr>
            </w:pPr>
            <w:r w:rsidRPr="002C7B06">
              <w:rPr>
                <w:rFonts w:eastAsia="仿宋" w:hint="eastAsia"/>
                <w:sz w:val="28"/>
              </w:rPr>
              <w:t>5</w:t>
            </w:r>
            <w:r w:rsidRPr="00C15318">
              <w:rPr>
                <w:rFonts w:eastAsia="仿宋" w:hint="eastAsia"/>
                <w:sz w:val="28"/>
              </w:rPr>
              <w:t>．</w:t>
            </w:r>
            <w:r w:rsidRPr="002C7B06">
              <w:rPr>
                <w:rFonts w:eastAsia="仿宋" w:hint="eastAsia"/>
                <w:sz w:val="28"/>
              </w:rPr>
              <w:t>民生银行集团化</w:t>
            </w:r>
            <w:proofErr w:type="gramStart"/>
            <w:r w:rsidRPr="002C7B06">
              <w:rPr>
                <w:rFonts w:eastAsia="仿宋" w:hint="eastAsia"/>
                <w:sz w:val="28"/>
              </w:rPr>
              <w:t>经营中母行</w:t>
            </w:r>
            <w:proofErr w:type="gramEnd"/>
            <w:r w:rsidRPr="002C7B06">
              <w:rPr>
                <w:rFonts w:eastAsia="仿宋" w:hint="eastAsia"/>
                <w:sz w:val="28"/>
              </w:rPr>
              <w:t>与子公司的市场风险管理建议。</w:t>
            </w:r>
          </w:p>
        </w:tc>
      </w:tr>
      <w:tr w:rsidR="002C7B06" w:rsidRPr="00C15318" w14:paraId="04332A77" w14:textId="77777777" w:rsidTr="00B46273">
        <w:trPr>
          <w:trHeight w:val="1115"/>
        </w:trPr>
        <w:tc>
          <w:tcPr>
            <w:tcW w:w="1809" w:type="dxa"/>
            <w:vAlign w:val="center"/>
          </w:tcPr>
          <w:p w14:paraId="37056979" w14:textId="77777777" w:rsidR="002C7B06" w:rsidRPr="00C15318" w:rsidRDefault="002C7B06"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65AC0D2A" w14:textId="77777777" w:rsidR="002C7B06" w:rsidRPr="002C7B06" w:rsidRDefault="002C7B06" w:rsidP="003517E1">
            <w:pPr>
              <w:autoSpaceDE w:val="0"/>
              <w:autoSpaceDN w:val="0"/>
              <w:adjustRightInd w:val="0"/>
              <w:spacing w:line="580" w:lineRule="exact"/>
              <w:jc w:val="left"/>
              <w:rPr>
                <w:rFonts w:eastAsia="仿宋"/>
                <w:sz w:val="28"/>
              </w:rPr>
            </w:pPr>
            <w:r w:rsidRPr="002C7B06">
              <w:rPr>
                <w:rFonts w:eastAsia="仿宋" w:hint="eastAsia"/>
                <w:sz w:val="28"/>
              </w:rPr>
              <w:t>1</w:t>
            </w:r>
            <w:r w:rsidRPr="00C15318">
              <w:rPr>
                <w:rFonts w:eastAsia="仿宋" w:hint="eastAsia"/>
                <w:sz w:val="28"/>
              </w:rPr>
              <w:t>．</w:t>
            </w:r>
            <w:r w:rsidRPr="002C7B06">
              <w:rPr>
                <w:rFonts w:eastAsia="仿宋" w:hint="eastAsia"/>
                <w:sz w:val="28"/>
              </w:rPr>
              <w:t>经济、金融相关专业，具有计算机、数学与金融类专业复合背景的优先；</w:t>
            </w:r>
          </w:p>
          <w:p w14:paraId="1481E5AB" w14:textId="77777777" w:rsidR="002C7B06" w:rsidRPr="002C7B06" w:rsidRDefault="002C7B06" w:rsidP="003517E1">
            <w:pPr>
              <w:autoSpaceDE w:val="0"/>
              <w:autoSpaceDN w:val="0"/>
              <w:adjustRightInd w:val="0"/>
              <w:spacing w:line="580" w:lineRule="exact"/>
              <w:jc w:val="left"/>
              <w:rPr>
                <w:rFonts w:eastAsia="仿宋"/>
                <w:sz w:val="28"/>
              </w:rPr>
            </w:pPr>
            <w:r w:rsidRPr="002C7B06">
              <w:rPr>
                <w:rFonts w:eastAsia="仿宋" w:hint="eastAsia"/>
                <w:sz w:val="28"/>
              </w:rPr>
              <w:t>2</w:t>
            </w:r>
            <w:r w:rsidRPr="00C15318">
              <w:rPr>
                <w:rFonts w:eastAsia="仿宋" w:hint="eastAsia"/>
                <w:sz w:val="28"/>
              </w:rPr>
              <w:t>．</w:t>
            </w:r>
            <w:r w:rsidRPr="002C7B06">
              <w:rPr>
                <w:rFonts w:eastAsia="仿宋" w:hint="eastAsia"/>
                <w:sz w:val="28"/>
              </w:rPr>
              <w:t>深刻理解金融市场的基本逻辑和运行规则；</w:t>
            </w:r>
          </w:p>
          <w:p w14:paraId="565489B1" w14:textId="77777777" w:rsidR="002C7B06" w:rsidRPr="00C15318" w:rsidRDefault="002C7B06" w:rsidP="003517E1">
            <w:pPr>
              <w:autoSpaceDE w:val="0"/>
              <w:autoSpaceDN w:val="0"/>
              <w:adjustRightInd w:val="0"/>
              <w:spacing w:line="580" w:lineRule="exact"/>
              <w:jc w:val="left"/>
              <w:rPr>
                <w:rFonts w:eastAsia="仿宋"/>
                <w:sz w:val="28"/>
                <w:highlight w:val="yellow"/>
              </w:rPr>
            </w:pPr>
            <w:r w:rsidRPr="002C7B06">
              <w:rPr>
                <w:rFonts w:eastAsia="仿宋" w:hint="eastAsia"/>
                <w:sz w:val="28"/>
              </w:rPr>
              <w:t>3</w:t>
            </w:r>
            <w:r w:rsidRPr="00C15318">
              <w:rPr>
                <w:rFonts w:eastAsia="仿宋" w:hint="eastAsia"/>
                <w:sz w:val="28"/>
              </w:rPr>
              <w:t>．</w:t>
            </w:r>
            <w:r w:rsidRPr="002C7B06">
              <w:rPr>
                <w:rFonts w:eastAsia="仿宋" w:hint="eastAsia"/>
                <w:sz w:val="28"/>
              </w:rPr>
              <w:t>具有较强的研究和分析能力。</w:t>
            </w:r>
          </w:p>
        </w:tc>
      </w:tr>
      <w:tr w:rsidR="0085470F" w:rsidRPr="00C15318" w14:paraId="2B77F98B" w14:textId="77777777" w:rsidTr="00B46273">
        <w:tc>
          <w:tcPr>
            <w:tcW w:w="8522" w:type="dxa"/>
            <w:gridSpan w:val="2"/>
            <w:vAlign w:val="center"/>
          </w:tcPr>
          <w:p w14:paraId="798CD944" w14:textId="77777777" w:rsidR="0085470F" w:rsidRPr="00C15318" w:rsidRDefault="0085470F" w:rsidP="003517E1">
            <w:pPr>
              <w:spacing w:line="580" w:lineRule="exact"/>
              <w:rPr>
                <w:rFonts w:eastAsia="仿宋"/>
                <w:b/>
                <w:sz w:val="28"/>
              </w:rPr>
            </w:pPr>
            <w:r>
              <w:rPr>
                <w:rFonts w:eastAsia="仿宋" w:hint="eastAsia"/>
                <w:b/>
                <w:sz w:val="28"/>
              </w:rPr>
              <w:t>课题十七</w:t>
            </w:r>
            <w:r w:rsidRPr="00C15318">
              <w:rPr>
                <w:rFonts w:eastAsia="仿宋" w:hint="eastAsia"/>
                <w:b/>
                <w:sz w:val="28"/>
              </w:rPr>
              <w:t>：</w:t>
            </w:r>
            <w:r w:rsidRPr="0085470F">
              <w:rPr>
                <w:rFonts w:eastAsia="仿宋" w:hint="eastAsia"/>
                <w:b/>
                <w:sz w:val="28"/>
              </w:rPr>
              <w:t>商业银行全面风险</w:t>
            </w:r>
            <w:proofErr w:type="gramStart"/>
            <w:r w:rsidRPr="0085470F">
              <w:rPr>
                <w:rFonts w:eastAsia="仿宋" w:hint="eastAsia"/>
                <w:b/>
                <w:sz w:val="28"/>
              </w:rPr>
              <w:t>智能风控体系</w:t>
            </w:r>
            <w:proofErr w:type="gramEnd"/>
            <w:r w:rsidRPr="0085470F">
              <w:rPr>
                <w:rFonts w:eastAsia="仿宋" w:hint="eastAsia"/>
                <w:b/>
                <w:sz w:val="28"/>
              </w:rPr>
              <w:t>研究</w:t>
            </w:r>
          </w:p>
        </w:tc>
      </w:tr>
      <w:tr w:rsidR="0085470F" w:rsidRPr="00C15318" w14:paraId="01998D19" w14:textId="77777777" w:rsidTr="00B46273">
        <w:trPr>
          <w:trHeight w:val="834"/>
        </w:trPr>
        <w:tc>
          <w:tcPr>
            <w:tcW w:w="1809" w:type="dxa"/>
            <w:vAlign w:val="center"/>
          </w:tcPr>
          <w:p w14:paraId="34AD1C4B" w14:textId="77777777" w:rsidR="0085470F" w:rsidRPr="00C15318" w:rsidRDefault="0085470F"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70233811" w14:textId="77777777" w:rsidR="0085470F" w:rsidRPr="0085470F" w:rsidRDefault="0085470F" w:rsidP="003517E1">
            <w:pPr>
              <w:autoSpaceDE w:val="0"/>
              <w:autoSpaceDN w:val="0"/>
              <w:adjustRightInd w:val="0"/>
              <w:spacing w:line="580" w:lineRule="exact"/>
              <w:jc w:val="left"/>
              <w:rPr>
                <w:rFonts w:eastAsia="仿宋"/>
                <w:sz w:val="28"/>
              </w:rPr>
            </w:pPr>
            <w:r w:rsidRPr="0085470F">
              <w:rPr>
                <w:rFonts w:eastAsia="仿宋" w:hint="eastAsia"/>
                <w:sz w:val="28"/>
              </w:rPr>
              <w:t>1</w:t>
            </w:r>
            <w:r w:rsidRPr="00C15318">
              <w:rPr>
                <w:rFonts w:eastAsia="仿宋" w:hint="eastAsia"/>
                <w:sz w:val="28"/>
              </w:rPr>
              <w:t>．</w:t>
            </w:r>
            <w:r w:rsidRPr="0085470F">
              <w:rPr>
                <w:rFonts w:eastAsia="仿宋" w:hint="eastAsia"/>
                <w:sz w:val="28"/>
              </w:rPr>
              <w:t>从商业银行全面风险管理视角出发，构建体系化的</w:t>
            </w:r>
            <w:proofErr w:type="gramStart"/>
            <w:r w:rsidRPr="0085470F">
              <w:rPr>
                <w:rFonts w:eastAsia="仿宋" w:hint="eastAsia"/>
                <w:sz w:val="28"/>
              </w:rPr>
              <w:t>智能风控系统</w:t>
            </w:r>
            <w:proofErr w:type="gramEnd"/>
            <w:r w:rsidRPr="0085470F">
              <w:rPr>
                <w:rFonts w:eastAsia="仿宋" w:hint="eastAsia"/>
                <w:sz w:val="28"/>
              </w:rPr>
              <w:t>；</w:t>
            </w:r>
          </w:p>
          <w:p w14:paraId="122AE7AE" w14:textId="77777777" w:rsidR="0085470F" w:rsidRPr="0085470F" w:rsidRDefault="0085470F" w:rsidP="003517E1">
            <w:pPr>
              <w:autoSpaceDE w:val="0"/>
              <w:autoSpaceDN w:val="0"/>
              <w:adjustRightInd w:val="0"/>
              <w:spacing w:line="580" w:lineRule="exact"/>
              <w:jc w:val="left"/>
              <w:rPr>
                <w:rFonts w:eastAsia="仿宋"/>
                <w:sz w:val="28"/>
              </w:rPr>
            </w:pPr>
            <w:r w:rsidRPr="0085470F">
              <w:rPr>
                <w:rFonts w:eastAsia="仿宋" w:hint="eastAsia"/>
                <w:sz w:val="28"/>
              </w:rPr>
              <w:t>2</w:t>
            </w:r>
            <w:r w:rsidRPr="00C15318">
              <w:rPr>
                <w:rFonts w:eastAsia="仿宋" w:hint="eastAsia"/>
                <w:sz w:val="28"/>
              </w:rPr>
              <w:t>．</w:t>
            </w:r>
            <w:r w:rsidRPr="0085470F">
              <w:rPr>
                <w:rFonts w:eastAsia="仿宋" w:hint="eastAsia"/>
                <w:sz w:val="28"/>
              </w:rPr>
              <w:t>在传统风险计量方法基础上，结合市场变化、政策导向以及监管要求，运用各维度的大数据、</w:t>
            </w:r>
            <w:r w:rsidRPr="0085470F">
              <w:rPr>
                <w:rFonts w:eastAsia="仿宋" w:hint="eastAsia"/>
                <w:sz w:val="28"/>
              </w:rPr>
              <w:t>AI</w:t>
            </w:r>
            <w:r w:rsidRPr="0085470F">
              <w:rPr>
                <w:rFonts w:eastAsia="仿宋" w:hint="eastAsia"/>
                <w:sz w:val="28"/>
              </w:rPr>
              <w:t>技术及风险控制工具，有效识别风险信号，并进行实时监控；</w:t>
            </w:r>
          </w:p>
          <w:p w14:paraId="1306A94C" w14:textId="77777777" w:rsidR="0085470F" w:rsidRPr="00C15318" w:rsidRDefault="0085470F" w:rsidP="003517E1">
            <w:pPr>
              <w:autoSpaceDE w:val="0"/>
              <w:autoSpaceDN w:val="0"/>
              <w:adjustRightInd w:val="0"/>
              <w:spacing w:line="580" w:lineRule="exact"/>
              <w:jc w:val="left"/>
              <w:rPr>
                <w:rFonts w:eastAsia="仿宋"/>
                <w:sz w:val="28"/>
              </w:rPr>
            </w:pPr>
            <w:r w:rsidRPr="0085470F">
              <w:rPr>
                <w:rFonts w:eastAsia="仿宋" w:hint="eastAsia"/>
                <w:sz w:val="28"/>
              </w:rPr>
              <w:t>3</w:t>
            </w:r>
            <w:r w:rsidRPr="00C15318">
              <w:rPr>
                <w:rFonts w:eastAsia="仿宋" w:hint="eastAsia"/>
                <w:sz w:val="28"/>
              </w:rPr>
              <w:t>．</w:t>
            </w:r>
            <w:r w:rsidRPr="0085470F">
              <w:rPr>
                <w:rFonts w:eastAsia="仿宋" w:hint="eastAsia"/>
                <w:sz w:val="28"/>
              </w:rPr>
              <w:t>结合民生银行全面风险管理及业务开展实际情况，对全面风险智能</w:t>
            </w:r>
            <w:proofErr w:type="gramStart"/>
            <w:r w:rsidRPr="0085470F">
              <w:rPr>
                <w:rFonts w:eastAsia="仿宋" w:hint="eastAsia"/>
                <w:sz w:val="28"/>
              </w:rPr>
              <w:t>风控提出</w:t>
            </w:r>
            <w:proofErr w:type="gramEnd"/>
            <w:r w:rsidRPr="0085470F">
              <w:rPr>
                <w:rFonts w:eastAsia="仿宋" w:hint="eastAsia"/>
                <w:sz w:val="28"/>
              </w:rPr>
              <w:t>相应的管理方案与建议。</w:t>
            </w:r>
          </w:p>
        </w:tc>
      </w:tr>
      <w:tr w:rsidR="0085470F" w:rsidRPr="00C15318" w14:paraId="0591044D" w14:textId="77777777" w:rsidTr="00B46273">
        <w:trPr>
          <w:trHeight w:val="1115"/>
        </w:trPr>
        <w:tc>
          <w:tcPr>
            <w:tcW w:w="1809" w:type="dxa"/>
            <w:vAlign w:val="center"/>
          </w:tcPr>
          <w:p w14:paraId="7AC6AC4E" w14:textId="77777777" w:rsidR="0085470F" w:rsidRPr="00C15318" w:rsidRDefault="0085470F"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32CD1D55" w14:textId="77777777" w:rsidR="0085470F" w:rsidRPr="0085470F" w:rsidRDefault="0085470F" w:rsidP="003517E1">
            <w:pPr>
              <w:autoSpaceDE w:val="0"/>
              <w:autoSpaceDN w:val="0"/>
              <w:adjustRightInd w:val="0"/>
              <w:spacing w:line="580" w:lineRule="exact"/>
              <w:jc w:val="left"/>
              <w:rPr>
                <w:rFonts w:eastAsia="仿宋"/>
                <w:sz w:val="28"/>
              </w:rPr>
            </w:pPr>
            <w:r w:rsidRPr="0085470F">
              <w:rPr>
                <w:rFonts w:eastAsia="仿宋" w:hint="eastAsia"/>
                <w:sz w:val="28"/>
              </w:rPr>
              <w:t>1</w:t>
            </w:r>
            <w:r w:rsidRPr="00C15318">
              <w:rPr>
                <w:rFonts w:eastAsia="仿宋" w:hint="eastAsia"/>
                <w:sz w:val="28"/>
              </w:rPr>
              <w:t>．</w:t>
            </w:r>
            <w:r w:rsidRPr="0085470F">
              <w:rPr>
                <w:rFonts w:eastAsia="仿宋" w:hint="eastAsia"/>
                <w:sz w:val="28"/>
              </w:rPr>
              <w:t>经济、金融相关专业，具有计算机、数学与金融类专业复合背景的优先；</w:t>
            </w:r>
          </w:p>
          <w:p w14:paraId="01EB019A" w14:textId="77777777" w:rsidR="0085470F" w:rsidRPr="0085470F" w:rsidRDefault="0085470F" w:rsidP="003517E1">
            <w:pPr>
              <w:autoSpaceDE w:val="0"/>
              <w:autoSpaceDN w:val="0"/>
              <w:adjustRightInd w:val="0"/>
              <w:spacing w:line="580" w:lineRule="exact"/>
              <w:jc w:val="left"/>
              <w:rPr>
                <w:rFonts w:eastAsia="仿宋"/>
                <w:sz w:val="28"/>
              </w:rPr>
            </w:pPr>
            <w:r w:rsidRPr="0085470F">
              <w:rPr>
                <w:rFonts w:eastAsia="仿宋" w:hint="eastAsia"/>
                <w:sz w:val="28"/>
              </w:rPr>
              <w:t>2</w:t>
            </w:r>
            <w:r w:rsidRPr="00C15318">
              <w:rPr>
                <w:rFonts w:eastAsia="仿宋" w:hint="eastAsia"/>
                <w:sz w:val="28"/>
              </w:rPr>
              <w:t>．</w:t>
            </w:r>
            <w:r w:rsidRPr="0085470F">
              <w:rPr>
                <w:rFonts w:eastAsia="仿宋" w:hint="eastAsia"/>
                <w:sz w:val="28"/>
              </w:rPr>
              <w:t>熟练数据分析和量化分析工具；</w:t>
            </w:r>
          </w:p>
          <w:p w14:paraId="2FA91B82" w14:textId="77777777" w:rsidR="0085470F" w:rsidRPr="0085470F" w:rsidRDefault="0085470F" w:rsidP="003517E1">
            <w:pPr>
              <w:autoSpaceDE w:val="0"/>
              <w:autoSpaceDN w:val="0"/>
              <w:adjustRightInd w:val="0"/>
              <w:spacing w:line="580" w:lineRule="exact"/>
              <w:jc w:val="left"/>
              <w:rPr>
                <w:rFonts w:eastAsia="仿宋"/>
                <w:sz w:val="28"/>
              </w:rPr>
            </w:pPr>
            <w:r w:rsidRPr="0085470F">
              <w:rPr>
                <w:rFonts w:eastAsia="仿宋" w:hint="eastAsia"/>
                <w:sz w:val="28"/>
              </w:rPr>
              <w:t>3</w:t>
            </w:r>
            <w:r w:rsidRPr="00C15318">
              <w:rPr>
                <w:rFonts w:eastAsia="仿宋" w:hint="eastAsia"/>
                <w:sz w:val="28"/>
              </w:rPr>
              <w:t>．</w:t>
            </w:r>
            <w:r w:rsidRPr="0085470F">
              <w:rPr>
                <w:rFonts w:eastAsia="仿宋" w:hint="eastAsia"/>
                <w:sz w:val="28"/>
              </w:rPr>
              <w:t>具有较强的研究和分析能力。</w:t>
            </w:r>
          </w:p>
        </w:tc>
      </w:tr>
      <w:tr w:rsidR="00880A70" w:rsidRPr="00C15318" w14:paraId="4EF7C53B" w14:textId="77777777" w:rsidTr="00B46273">
        <w:tc>
          <w:tcPr>
            <w:tcW w:w="8522" w:type="dxa"/>
            <w:gridSpan w:val="2"/>
            <w:vAlign w:val="center"/>
          </w:tcPr>
          <w:p w14:paraId="746B2F05" w14:textId="77777777" w:rsidR="00880A70" w:rsidRPr="00C15318" w:rsidRDefault="00880A70" w:rsidP="003517E1">
            <w:pPr>
              <w:spacing w:line="580" w:lineRule="exact"/>
              <w:rPr>
                <w:rFonts w:eastAsia="仿宋"/>
                <w:b/>
                <w:sz w:val="28"/>
              </w:rPr>
            </w:pPr>
            <w:r>
              <w:rPr>
                <w:rFonts w:eastAsia="仿宋" w:hint="eastAsia"/>
                <w:b/>
                <w:sz w:val="28"/>
              </w:rPr>
              <w:t>课题十八</w:t>
            </w:r>
            <w:r w:rsidRPr="00C15318">
              <w:rPr>
                <w:rFonts w:eastAsia="仿宋" w:hint="eastAsia"/>
                <w:b/>
                <w:sz w:val="28"/>
              </w:rPr>
              <w:t>：</w:t>
            </w:r>
            <w:r w:rsidRPr="0085470F">
              <w:rPr>
                <w:rFonts w:eastAsia="仿宋" w:hint="eastAsia"/>
                <w:b/>
                <w:sz w:val="28"/>
              </w:rPr>
              <w:t>双支柱调控框架对商业银行经营策略影响研究</w:t>
            </w:r>
          </w:p>
        </w:tc>
      </w:tr>
      <w:tr w:rsidR="00880A70" w:rsidRPr="00C15318" w14:paraId="2748BD38" w14:textId="77777777" w:rsidTr="00B46273">
        <w:trPr>
          <w:trHeight w:val="834"/>
        </w:trPr>
        <w:tc>
          <w:tcPr>
            <w:tcW w:w="1809" w:type="dxa"/>
            <w:vAlign w:val="center"/>
          </w:tcPr>
          <w:p w14:paraId="1256505D" w14:textId="77777777" w:rsidR="00880A70" w:rsidRPr="00C15318" w:rsidRDefault="00880A70"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455B0CB" w14:textId="77777777" w:rsidR="00880A70" w:rsidRPr="0085470F"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1</w:t>
            </w:r>
            <w:r w:rsidRPr="00C15318">
              <w:rPr>
                <w:rFonts w:eastAsia="仿宋" w:hint="eastAsia"/>
                <w:sz w:val="28"/>
              </w:rPr>
              <w:t>．</w:t>
            </w:r>
            <w:r w:rsidRPr="0085470F">
              <w:rPr>
                <w:rFonts w:eastAsia="仿宋" w:hint="eastAsia"/>
                <w:sz w:val="28"/>
              </w:rPr>
              <w:t>结合当前国内外宏观经济形势，研究我国“货币政策</w:t>
            </w:r>
            <w:r w:rsidRPr="0085470F">
              <w:rPr>
                <w:rFonts w:eastAsia="仿宋" w:hint="eastAsia"/>
                <w:sz w:val="28"/>
              </w:rPr>
              <w:t>+</w:t>
            </w:r>
            <w:r w:rsidRPr="0085470F">
              <w:rPr>
                <w:rFonts w:eastAsia="仿宋" w:hint="eastAsia"/>
                <w:sz w:val="28"/>
              </w:rPr>
              <w:t>宏观审慎政策”双支柱调控框架的调整方向和内在</w:t>
            </w:r>
            <w:r w:rsidRPr="0085470F">
              <w:rPr>
                <w:rFonts w:eastAsia="仿宋" w:hint="eastAsia"/>
                <w:sz w:val="28"/>
              </w:rPr>
              <w:lastRenderedPageBreak/>
              <w:t>逻辑；</w:t>
            </w:r>
          </w:p>
          <w:p w14:paraId="366C0748" w14:textId="77777777" w:rsidR="00880A70" w:rsidRPr="0085470F"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2</w:t>
            </w:r>
            <w:r w:rsidRPr="00C15318">
              <w:rPr>
                <w:rFonts w:eastAsia="仿宋" w:hint="eastAsia"/>
                <w:sz w:val="28"/>
              </w:rPr>
              <w:t>．</w:t>
            </w:r>
            <w:r w:rsidRPr="0085470F">
              <w:rPr>
                <w:rFonts w:eastAsia="仿宋" w:hint="eastAsia"/>
                <w:sz w:val="28"/>
              </w:rPr>
              <w:t>研究双支柱调控框架对国内银行业的作用机制和传导路径；</w:t>
            </w:r>
          </w:p>
          <w:p w14:paraId="69601D16" w14:textId="77777777" w:rsidR="00880A70" w:rsidRPr="00C15318"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3</w:t>
            </w:r>
            <w:r w:rsidRPr="00C15318">
              <w:rPr>
                <w:rFonts w:eastAsia="仿宋" w:hint="eastAsia"/>
                <w:sz w:val="28"/>
              </w:rPr>
              <w:t>．</w:t>
            </w:r>
            <w:r w:rsidRPr="0085470F">
              <w:rPr>
                <w:rFonts w:eastAsia="仿宋" w:hint="eastAsia"/>
                <w:sz w:val="28"/>
              </w:rPr>
              <w:t>结合民生银行实际，提出商业银行如何对双支柱调控框架进行研究、预判、分析和调整应对。</w:t>
            </w:r>
          </w:p>
        </w:tc>
      </w:tr>
      <w:tr w:rsidR="00880A70" w:rsidRPr="00C15318" w14:paraId="70352892" w14:textId="77777777" w:rsidTr="00B46273">
        <w:trPr>
          <w:trHeight w:val="1115"/>
        </w:trPr>
        <w:tc>
          <w:tcPr>
            <w:tcW w:w="1809" w:type="dxa"/>
            <w:vAlign w:val="center"/>
          </w:tcPr>
          <w:p w14:paraId="2C8FDA39" w14:textId="77777777" w:rsidR="00880A70" w:rsidRPr="00C15318" w:rsidRDefault="00880A70"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25B37E1F" w14:textId="77777777" w:rsidR="00880A70" w:rsidRPr="0085470F"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1</w:t>
            </w:r>
            <w:r w:rsidRPr="00C15318">
              <w:rPr>
                <w:rFonts w:eastAsia="仿宋" w:hint="eastAsia"/>
                <w:sz w:val="28"/>
              </w:rPr>
              <w:t>．</w:t>
            </w:r>
            <w:r w:rsidRPr="0085470F">
              <w:rPr>
                <w:rFonts w:eastAsia="仿宋" w:hint="eastAsia"/>
                <w:sz w:val="28"/>
              </w:rPr>
              <w:t>经济学、金融学等相关专业优先；</w:t>
            </w:r>
          </w:p>
          <w:p w14:paraId="71FA34B0" w14:textId="77777777" w:rsidR="00880A70" w:rsidRPr="0085470F"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2</w:t>
            </w:r>
            <w:r w:rsidRPr="00C15318">
              <w:rPr>
                <w:rFonts w:eastAsia="仿宋" w:hint="eastAsia"/>
                <w:sz w:val="28"/>
              </w:rPr>
              <w:t>．</w:t>
            </w:r>
            <w:r w:rsidRPr="0085470F">
              <w:rPr>
                <w:rFonts w:eastAsia="仿宋" w:hint="eastAsia"/>
                <w:sz w:val="28"/>
              </w:rPr>
              <w:t>有宏观经济、货币政策、监管政策研究经验者优先；</w:t>
            </w:r>
          </w:p>
          <w:p w14:paraId="26C44471" w14:textId="77777777" w:rsidR="00880A70" w:rsidRPr="0085470F"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3</w:t>
            </w:r>
            <w:r w:rsidRPr="00C15318">
              <w:rPr>
                <w:rFonts w:eastAsia="仿宋" w:hint="eastAsia"/>
                <w:sz w:val="28"/>
              </w:rPr>
              <w:t>．</w:t>
            </w:r>
            <w:r w:rsidRPr="0085470F">
              <w:rPr>
                <w:rFonts w:eastAsia="仿宋" w:hint="eastAsia"/>
                <w:sz w:val="28"/>
              </w:rPr>
              <w:t>至少熟练掌握</w:t>
            </w:r>
            <w:r w:rsidRPr="0085470F">
              <w:rPr>
                <w:rFonts w:eastAsia="仿宋" w:hint="eastAsia"/>
                <w:sz w:val="28"/>
              </w:rPr>
              <w:t>Python</w:t>
            </w:r>
            <w:r w:rsidRPr="0085470F">
              <w:rPr>
                <w:rFonts w:eastAsia="仿宋" w:hint="eastAsia"/>
                <w:sz w:val="28"/>
              </w:rPr>
              <w:t>、</w:t>
            </w:r>
            <w:r w:rsidRPr="0085470F">
              <w:rPr>
                <w:rFonts w:eastAsia="仿宋" w:hint="eastAsia"/>
                <w:sz w:val="28"/>
              </w:rPr>
              <w:t>R</w:t>
            </w:r>
            <w:r w:rsidRPr="0085470F">
              <w:rPr>
                <w:rFonts w:eastAsia="仿宋" w:hint="eastAsia"/>
                <w:sz w:val="28"/>
              </w:rPr>
              <w:t>、</w:t>
            </w:r>
            <w:r w:rsidRPr="0085470F">
              <w:rPr>
                <w:rFonts w:eastAsia="仿宋" w:hint="eastAsia"/>
                <w:sz w:val="28"/>
              </w:rPr>
              <w:t>SAS</w:t>
            </w:r>
            <w:r w:rsidRPr="0085470F">
              <w:rPr>
                <w:rFonts w:eastAsia="仿宋" w:hint="eastAsia"/>
                <w:sz w:val="28"/>
              </w:rPr>
              <w:t>中的一种语言，有良好的数理统计、数值计算、模型开发研究基础者优先；</w:t>
            </w:r>
          </w:p>
          <w:p w14:paraId="52826A4F" w14:textId="77777777" w:rsidR="00880A70" w:rsidRPr="0085470F" w:rsidRDefault="00880A70" w:rsidP="003517E1">
            <w:pPr>
              <w:autoSpaceDE w:val="0"/>
              <w:autoSpaceDN w:val="0"/>
              <w:adjustRightInd w:val="0"/>
              <w:spacing w:line="580" w:lineRule="exact"/>
              <w:jc w:val="left"/>
              <w:rPr>
                <w:rFonts w:eastAsia="仿宋"/>
                <w:sz w:val="28"/>
              </w:rPr>
            </w:pPr>
            <w:r w:rsidRPr="0085470F">
              <w:rPr>
                <w:rFonts w:eastAsia="仿宋" w:hint="eastAsia"/>
                <w:sz w:val="28"/>
              </w:rPr>
              <w:t>4</w:t>
            </w:r>
            <w:r w:rsidRPr="00C15318">
              <w:rPr>
                <w:rFonts w:eastAsia="仿宋" w:hint="eastAsia"/>
                <w:sz w:val="28"/>
              </w:rPr>
              <w:t>．</w:t>
            </w:r>
            <w:r w:rsidRPr="0085470F">
              <w:rPr>
                <w:rFonts w:eastAsia="仿宋" w:hint="eastAsia"/>
                <w:sz w:val="28"/>
              </w:rPr>
              <w:t>能快速阅读英文专业文献，熟练运用计量分析软件，具有良好的学习和分析能力。</w:t>
            </w:r>
          </w:p>
        </w:tc>
      </w:tr>
      <w:tr w:rsidR="00CD20D3" w:rsidRPr="00C15318" w14:paraId="668E3176" w14:textId="77777777" w:rsidTr="00B46273">
        <w:tc>
          <w:tcPr>
            <w:tcW w:w="8522" w:type="dxa"/>
            <w:gridSpan w:val="2"/>
            <w:vAlign w:val="center"/>
          </w:tcPr>
          <w:p w14:paraId="2BFB663E" w14:textId="34131BBB" w:rsidR="00CD20D3" w:rsidRPr="00C15318" w:rsidRDefault="00CD20D3" w:rsidP="003517E1">
            <w:pPr>
              <w:spacing w:line="580" w:lineRule="exact"/>
              <w:rPr>
                <w:rFonts w:eastAsia="仿宋"/>
                <w:b/>
                <w:sz w:val="28"/>
              </w:rPr>
            </w:pPr>
            <w:r>
              <w:rPr>
                <w:rFonts w:eastAsia="仿宋" w:hint="eastAsia"/>
                <w:b/>
                <w:sz w:val="28"/>
              </w:rPr>
              <w:t>课题十九</w:t>
            </w:r>
            <w:r w:rsidRPr="00C15318">
              <w:rPr>
                <w:rFonts w:eastAsia="仿宋" w:hint="eastAsia"/>
                <w:b/>
                <w:sz w:val="28"/>
              </w:rPr>
              <w:t>：</w:t>
            </w:r>
            <w:r w:rsidRPr="00880A70">
              <w:rPr>
                <w:rFonts w:eastAsia="仿宋" w:hint="eastAsia"/>
                <w:b/>
                <w:sz w:val="28"/>
              </w:rPr>
              <w:t>商业银行压力测试情景构建及应用</w:t>
            </w:r>
            <w:r w:rsidR="004473A1">
              <w:rPr>
                <w:rFonts w:eastAsia="仿宋" w:hint="eastAsia"/>
                <w:b/>
                <w:sz w:val="28"/>
              </w:rPr>
              <w:t>研究</w:t>
            </w:r>
          </w:p>
        </w:tc>
      </w:tr>
      <w:tr w:rsidR="00CD20D3" w:rsidRPr="00C15318" w14:paraId="1DAE281E" w14:textId="77777777" w:rsidTr="00B46273">
        <w:trPr>
          <w:trHeight w:val="834"/>
        </w:trPr>
        <w:tc>
          <w:tcPr>
            <w:tcW w:w="1809" w:type="dxa"/>
            <w:vAlign w:val="center"/>
          </w:tcPr>
          <w:p w14:paraId="780C6D01" w14:textId="77777777" w:rsidR="00CD20D3" w:rsidRPr="00C15318" w:rsidRDefault="00CD20D3"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FBECA35" w14:textId="77777777" w:rsidR="00CD20D3" w:rsidRPr="00880A70"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1</w:t>
            </w:r>
            <w:r w:rsidRPr="00C15318">
              <w:rPr>
                <w:rFonts w:eastAsia="仿宋" w:hint="eastAsia"/>
                <w:sz w:val="28"/>
              </w:rPr>
              <w:t>．</w:t>
            </w:r>
            <w:r w:rsidRPr="00880A70">
              <w:rPr>
                <w:rFonts w:eastAsia="仿宋" w:hint="eastAsia"/>
                <w:sz w:val="28"/>
              </w:rPr>
              <w:t>梳理国内外商业银行压力测试研究的最新进展；</w:t>
            </w:r>
          </w:p>
          <w:p w14:paraId="25601D0F" w14:textId="77777777" w:rsidR="00CD20D3" w:rsidRPr="00880A70"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2</w:t>
            </w:r>
            <w:r w:rsidRPr="00C15318">
              <w:rPr>
                <w:rFonts w:eastAsia="仿宋" w:hint="eastAsia"/>
                <w:sz w:val="28"/>
              </w:rPr>
              <w:t>．</w:t>
            </w:r>
            <w:r w:rsidRPr="00880A70">
              <w:rPr>
                <w:rFonts w:eastAsia="仿宋" w:hint="eastAsia"/>
                <w:sz w:val="28"/>
              </w:rPr>
              <w:t>针对各类风险、交叉风险引入不同类型的压力测试</w:t>
            </w:r>
            <w:r w:rsidRPr="00880A70">
              <w:rPr>
                <w:rFonts w:eastAsia="仿宋" w:hint="eastAsia"/>
                <w:sz w:val="28"/>
              </w:rPr>
              <w:t>,</w:t>
            </w:r>
            <w:r w:rsidRPr="00880A70">
              <w:rPr>
                <w:rFonts w:eastAsia="仿宋" w:hint="eastAsia"/>
                <w:sz w:val="28"/>
              </w:rPr>
              <w:t>构建风险计量方法以及压力传导模型，提升压力测试有效性；</w:t>
            </w:r>
          </w:p>
          <w:p w14:paraId="73479F10" w14:textId="77777777" w:rsidR="00CD20D3" w:rsidRPr="00C15318"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3</w:t>
            </w:r>
            <w:r w:rsidRPr="00C15318">
              <w:rPr>
                <w:rFonts w:eastAsia="仿宋" w:hint="eastAsia"/>
                <w:sz w:val="28"/>
              </w:rPr>
              <w:t>．</w:t>
            </w:r>
            <w:r w:rsidRPr="00880A70">
              <w:rPr>
                <w:rFonts w:eastAsia="仿宋" w:hint="eastAsia"/>
                <w:sz w:val="28"/>
              </w:rPr>
              <w:t>结合民生银行实际情况，研究如何将压力测试结果有效应用于日常风险管理工作中。</w:t>
            </w:r>
          </w:p>
        </w:tc>
      </w:tr>
      <w:tr w:rsidR="00CD20D3" w:rsidRPr="00C15318" w14:paraId="15A98AB1" w14:textId="77777777" w:rsidTr="00B46273">
        <w:trPr>
          <w:trHeight w:val="1115"/>
        </w:trPr>
        <w:tc>
          <w:tcPr>
            <w:tcW w:w="1809" w:type="dxa"/>
            <w:vAlign w:val="center"/>
          </w:tcPr>
          <w:p w14:paraId="3D45D1C1" w14:textId="77777777" w:rsidR="00CD20D3" w:rsidRPr="00C15318" w:rsidRDefault="00CD20D3"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3A8C9E33" w14:textId="77777777" w:rsidR="00CD20D3" w:rsidRPr="00880A70"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1</w:t>
            </w:r>
            <w:r w:rsidRPr="00C15318">
              <w:rPr>
                <w:rFonts w:eastAsia="仿宋" w:hint="eastAsia"/>
                <w:sz w:val="28"/>
              </w:rPr>
              <w:t>．</w:t>
            </w:r>
            <w:r w:rsidRPr="00880A70">
              <w:rPr>
                <w:rFonts w:eastAsia="仿宋" w:hint="eastAsia"/>
                <w:sz w:val="28"/>
              </w:rPr>
              <w:t>具有计算机、金融等相关专业背景；</w:t>
            </w:r>
          </w:p>
          <w:p w14:paraId="3F9DD023" w14:textId="77777777" w:rsidR="00CD20D3" w:rsidRPr="00880A70"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2</w:t>
            </w:r>
            <w:r w:rsidRPr="00C15318">
              <w:rPr>
                <w:rFonts w:eastAsia="仿宋" w:hint="eastAsia"/>
                <w:sz w:val="28"/>
              </w:rPr>
              <w:t>．</w:t>
            </w:r>
            <w:r w:rsidRPr="00880A70">
              <w:rPr>
                <w:rFonts w:eastAsia="仿宋" w:hint="eastAsia"/>
                <w:sz w:val="28"/>
              </w:rPr>
              <w:t>熟练使用数据分析和量化分析工具；</w:t>
            </w:r>
          </w:p>
          <w:p w14:paraId="24469EBE" w14:textId="77777777" w:rsidR="00CD20D3" w:rsidRPr="00880A70"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3</w:t>
            </w:r>
            <w:r w:rsidRPr="00C15318">
              <w:rPr>
                <w:rFonts w:eastAsia="仿宋" w:hint="eastAsia"/>
                <w:sz w:val="28"/>
              </w:rPr>
              <w:t>．</w:t>
            </w:r>
            <w:r w:rsidRPr="00880A70">
              <w:rPr>
                <w:rFonts w:eastAsia="仿宋" w:hint="eastAsia"/>
                <w:sz w:val="28"/>
              </w:rPr>
              <w:t>具有较强的研究和分析能力；</w:t>
            </w:r>
          </w:p>
          <w:p w14:paraId="44449233" w14:textId="77777777" w:rsidR="00CD20D3" w:rsidRPr="0085470F" w:rsidRDefault="00CD20D3" w:rsidP="003517E1">
            <w:pPr>
              <w:autoSpaceDE w:val="0"/>
              <w:autoSpaceDN w:val="0"/>
              <w:adjustRightInd w:val="0"/>
              <w:spacing w:line="580" w:lineRule="exact"/>
              <w:jc w:val="left"/>
              <w:rPr>
                <w:rFonts w:eastAsia="仿宋"/>
                <w:sz w:val="28"/>
              </w:rPr>
            </w:pPr>
            <w:r w:rsidRPr="00880A70">
              <w:rPr>
                <w:rFonts w:eastAsia="仿宋" w:hint="eastAsia"/>
                <w:sz w:val="28"/>
              </w:rPr>
              <w:t>4</w:t>
            </w:r>
            <w:r w:rsidRPr="00C15318">
              <w:rPr>
                <w:rFonts w:eastAsia="仿宋" w:hint="eastAsia"/>
                <w:sz w:val="28"/>
              </w:rPr>
              <w:t>．</w:t>
            </w:r>
            <w:r w:rsidRPr="00880A70">
              <w:rPr>
                <w:rFonts w:eastAsia="仿宋" w:hint="eastAsia"/>
                <w:sz w:val="28"/>
              </w:rPr>
              <w:t>了解银行风险管理领域。</w:t>
            </w:r>
          </w:p>
        </w:tc>
      </w:tr>
      <w:tr w:rsidR="008F5F09" w:rsidRPr="00C15318" w14:paraId="63B1FADD" w14:textId="77777777" w:rsidTr="00B46273">
        <w:tc>
          <w:tcPr>
            <w:tcW w:w="8522" w:type="dxa"/>
            <w:gridSpan w:val="2"/>
            <w:vAlign w:val="center"/>
          </w:tcPr>
          <w:p w14:paraId="4C43E4EB" w14:textId="59913E62" w:rsidR="008F5F09" w:rsidRPr="00C15318" w:rsidRDefault="008F5F09" w:rsidP="003517E1">
            <w:pPr>
              <w:spacing w:line="580" w:lineRule="exact"/>
              <w:rPr>
                <w:rFonts w:eastAsia="仿宋"/>
                <w:b/>
                <w:sz w:val="28"/>
              </w:rPr>
            </w:pPr>
            <w:r>
              <w:rPr>
                <w:rFonts w:eastAsia="仿宋" w:hint="eastAsia"/>
                <w:b/>
                <w:sz w:val="28"/>
              </w:rPr>
              <w:lastRenderedPageBreak/>
              <w:t>课题二十</w:t>
            </w:r>
            <w:r w:rsidRPr="00C15318">
              <w:rPr>
                <w:rFonts w:eastAsia="仿宋" w:hint="eastAsia"/>
                <w:b/>
                <w:sz w:val="28"/>
              </w:rPr>
              <w:t>：</w:t>
            </w:r>
            <w:r w:rsidRPr="00CD20D3">
              <w:rPr>
                <w:rFonts w:eastAsia="仿宋" w:hint="eastAsia"/>
                <w:b/>
                <w:sz w:val="28"/>
              </w:rPr>
              <w:t>区块链金融时代商业银行全面风险管理的探索</w:t>
            </w:r>
            <w:r w:rsidR="004473A1">
              <w:rPr>
                <w:rFonts w:eastAsia="仿宋" w:hint="eastAsia"/>
                <w:b/>
                <w:sz w:val="28"/>
              </w:rPr>
              <w:t>研究</w:t>
            </w:r>
          </w:p>
        </w:tc>
      </w:tr>
      <w:tr w:rsidR="008F5F09" w:rsidRPr="00C15318" w14:paraId="7C689E3D" w14:textId="77777777" w:rsidTr="00B46273">
        <w:trPr>
          <w:trHeight w:val="834"/>
        </w:trPr>
        <w:tc>
          <w:tcPr>
            <w:tcW w:w="1809" w:type="dxa"/>
            <w:vAlign w:val="center"/>
          </w:tcPr>
          <w:p w14:paraId="3DF1EBEB" w14:textId="77777777" w:rsidR="008F5F09" w:rsidRPr="00C15318" w:rsidRDefault="008F5F09"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04F464FA" w14:textId="77777777" w:rsidR="008F5F09" w:rsidRPr="00CD20D3"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1</w:t>
            </w:r>
            <w:r w:rsidRPr="00C15318">
              <w:rPr>
                <w:rFonts w:eastAsia="仿宋" w:hint="eastAsia"/>
                <w:sz w:val="28"/>
              </w:rPr>
              <w:t>．</w:t>
            </w:r>
            <w:r w:rsidRPr="00CD20D3">
              <w:rPr>
                <w:rFonts w:eastAsia="仿宋" w:hint="eastAsia"/>
                <w:sz w:val="28"/>
              </w:rPr>
              <w:t>研究区块链技术应用带给商业银行全面风险管理的机遇与挑战；</w:t>
            </w:r>
          </w:p>
          <w:p w14:paraId="2ED26CB0" w14:textId="77777777" w:rsidR="008F5F09" w:rsidRPr="00CD20D3"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2</w:t>
            </w:r>
            <w:r w:rsidRPr="00C15318">
              <w:rPr>
                <w:rFonts w:eastAsia="仿宋" w:hint="eastAsia"/>
                <w:sz w:val="28"/>
              </w:rPr>
              <w:t>．</w:t>
            </w:r>
            <w:r w:rsidRPr="00CD20D3">
              <w:rPr>
                <w:rFonts w:eastAsia="仿宋" w:hint="eastAsia"/>
                <w:sz w:val="28"/>
              </w:rPr>
              <w:t>基于区块链金融时代商业银行全面风险管理的新特点、新要求及全面风险管理的现存问题</w:t>
            </w:r>
            <w:r w:rsidRPr="00CD20D3">
              <w:rPr>
                <w:rFonts w:eastAsia="仿宋" w:hint="eastAsia"/>
                <w:sz w:val="28"/>
              </w:rPr>
              <w:t>,</w:t>
            </w:r>
            <w:r w:rsidRPr="00CD20D3">
              <w:rPr>
                <w:rFonts w:eastAsia="仿宋" w:hint="eastAsia"/>
                <w:sz w:val="28"/>
              </w:rPr>
              <w:t>对我国商业银行如何探索和创新全面风险管理提出对策建议；</w:t>
            </w:r>
          </w:p>
          <w:p w14:paraId="59A079AC" w14:textId="77777777" w:rsidR="008F5F09" w:rsidRPr="00C15318"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3</w:t>
            </w:r>
            <w:r w:rsidRPr="00C15318">
              <w:rPr>
                <w:rFonts w:eastAsia="仿宋" w:hint="eastAsia"/>
                <w:sz w:val="28"/>
              </w:rPr>
              <w:t>．</w:t>
            </w:r>
            <w:r w:rsidRPr="00CD20D3">
              <w:rPr>
                <w:rFonts w:eastAsia="仿宋" w:hint="eastAsia"/>
                <w:sz w:val="28"/>
              </w:rPr>
              <w:t>探索基于融合区块链及人工智能方法的用户画像、金融征信等新型方法下商业银行全面风险管理能力提升策略。</w:t>
            </w:r>
          </w:p>
        </w:tc>
      </w:tr>
      <w:tr w:rsidR="008F5F09" w:rsidRPr="00C15318" w14:paraId="40C516F9" w14:textId="77777777" w:rsidTr="00B46273">
        <w:trPr>
          <w:trHeight w:val="1115"/>
        </w:trPr>
        <w:tc>
          <w:tcPr>
            <w:tcW w:w="1809" w:type="dxa"/>
            <w:vAlign w:val="center"/>
          </w:tcPr>
          <w:p w14:paraId="548B736F" w14:textId="77777777" w:rsidR="008F5F09" w:rsidRPr="00C15318" w:rsidRDefault="008F5F09"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04D84B1C" w14:textId="77777777" w:rsidR="008F5F09" w:rsidRPr="00CD20D3"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1</w:t>
            </w:r>
            <w:r w:rsidRPr="00C15318">
              <w:rPr>
                <w:rFonts w:eastAsia="仿宋" w:hint="eastAsia"/>
                <w:sz w:val="28"/>
              </w:rPr>
              <w:t>．</w:t>
            </w:r>
            <w:r w:rsidRPr="00CD20D3">
              <w:rPr>
                <w:rFonts w:eastAsia="仿宋" w:hint="eastAsia"/>
                <w:sz w:val="28"/>
              </w:rPr>
              <w:t>具有计算机、金融等相关专业背景；</w:t>
            </w:r>
          </w:p>
          <w:p w14:paraId="78C62638" w14:textId="77777777" w:rsidR="008F5F09" w:rsidRPr="00CD20D3"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2</w:t>
            </w:r>
            <w:r w:rsidRPr="00C15318">
              <w:rPr>
                <w:rFonts w:eastAsia="仿宋" w:hint="eastAsia"/>
                <w:sz w:val="28"/>
              </w:rPr>
              <w:t>．</w:t>
            </w:r>
            <w:r w:rsidRPr="00CD20D3">
              <w:rPr>
                <w:rFonts w:eastAsia="仿宋" w:hint="eastAsia"/>
                <w:sz w:val="28"/>
              </w:rPr>
              <w:t>具有较强数据挖掘能力、大数据分析能力</w:t>
            </w:r>
            <w:r w:rsidRPr="00CD20D3">
              <w:rPr>
                <w:rFonts w:eastAsia="仿宋" w:hint="eastAsia"/>
                <w:sz w:val="28"/>
              </w:rPr>
              <w:t>;</w:t>
            </w:r>
            <w:r w:rsidRPr="00CD20D3">
              <w:rPr>
                <w:rFonts w:eastAsia="仿宋" w:hint="eastAsia"/>
                <w:sz w:val="28"/>
              </w:rPr>
              <w:t>熟悉区块链、人工智能、机器学习、数据挖掘等专业技术领域；</w:t>
            </w:r>
          </w:p>
          <w:p w14:paraId="64B52342" w14:textId="77777777" w:rsidR="008F5F09" w:rsidRPr="00CD20D3"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3</w:t>
            </w:r>
            <w:r w:rsidRPr="00C15318">
              <w:rPr>
                <w:rFonts w:eastAsia="仿宋" w:hint="eastAsia"/>
                <w:sz w:val="28"/>
              </w:rPr>
              <w:t>．</w:t>
            </w:r>
            <w:r w:rsidRPr="00CD20D3">
              <w:rPr>
                <w:rFonts w:eastAsia="仿宋" w:hint="eastAsia"/>
                <w:sz w:val="28"/>
              </w:rPr>
              <w:t>具有较强的研究和分析能力；</w:t>
            </w:r>
          </w:p>
          <w:p w14:paraId="141690FE" w14:textId="77777777" w:rsidR="008F5F09" w:rsidRPr="0085470F" w:rsidRDefault="008F5F09" w:rsidP="003517E1">
            <w:pPr>
              <w:autoSpaceDE w:val="0"/>
              <w:autoSpaceDN w:val="0"/>
              <w:adjustRightInd w:val="0"/>
              <w:spacing w:line="580" w:lineRule="exact"/>
              <w:jc w:val="left"/>
              <w:rPr>
                <w:rFonts w:eastAsia="仿宋"/>
                <w:sz w:val="28"/>
              </w:rPr>
            </w:pPr>
            <w:r w:rsidRPr="00CD20D3">
              <w:rPr>
                <w:rFonts w:eastAsia="仿宋" w:hint="eastAsia"/>
                <w:sz w:val="28"/>
              </w:rPr>
              <w:t>4</w:t>
            </w:r>
            <w:r w:rsidRPr="00C15318">
              <w:rPr>
                <w:rFonts w:eastAsia="仿宋" w:hint="eastAsia"/>
                <w:sz w:val="28"/>
              </w:rPr>
              <w:t>．</w:t>
            </w:r>
            <w:r w:rsidRPr="00CD20D3">
              <w:rPr>
                <w:rFonts w:eastAsia="仿宋" w:hint="eastAsia"/>
                <w:sz w:val="28"/>
              </w:rPr>
              <w:t>了解银行风险管理领域。</w:t>
            </w:r>
          </w:p>
        </w:tc>
      </w:tr>
      <w:tr w:rsidR="00694DFA" w:rsidRPr="00C15318" w14:paraId="184B5A34" w14:textId="77777777" w:rsidTr="00B46273">
        <w:tc>
          <w:tcPr>
            <w:tcW w:w="8522" w:type="dxa"/>
            <w:gridSpan w:val="2"/>
            <w:vAlign w:val="center"/>
          </w:tcPr>
          <w:p w14:paraId="203E7CED" w14:textId="77777777" w:rsidR="00694DFA" w:rsidRPr="00C15318" w:rsidRDefault="00694DFA" w:rsidP="003517E1">
            <w:pPr>
              <w:spacing w:line="580" w:lineRule="exact"/>
              <w:rPr>
                <w:rFonts w:eastAsia="仿宋"/>
                <w:b/>
                <w:sz w:val="28"/>
              </w:rPr>
            </w:pPr>
            <w:r>
              <w:rPr>
                <w:rFonts w:eastAsia="仿宋" w:hint="eastAsia"/>
                <w:b/>
                <w:sz w:val="28"/>
              </w:rPr>
              <w:t>课题二十一</w:t>
            </w:r>
            <w:r w:rsidRPr="00C15318">
              <w:rPr>
                <w:rFonts w:eastAsia="仿宋" w:hint="eastAsia"/>
                <w:b/>
                <w:sz w:val="28"/>
              </w:rPr>
              <w:t>：</w:t>
            </w:r>
            <w:r w:rsidRPr="008F5F09">
              <w:rPr>
                <w:rFonts w:eastAsia="仿宋" w:hint="eastAsia"/>
                <w:b/>
                <w:sz w:val="28"/>
              </w:rPr>
              <w:t>商业银行数字化转型背景</w:t>
            </w:r>
            <w:proofErr w:type="gramStart"/>
            <w:r w:rsidRPr="008F5F09">
              <w:rPr>
                <w:rFonts w:eastAsia="仿宋" w:hint="eastAsia"/>
                <w:b/>
                <w:sz w:val="28"/>
              </w:rPr>
              <w:t>下风险</w:t>
            </w:r>
            <w:proofErr w:type="gramEnd"/>
            <w:r w:rsidRPr="008F5F09">
              <w:rPr>
                <w:rFonts w:eastAsia="仿宋" w:hint="eastAsia"/>
                <w:b/>
                <w:sz w:val="28"/>
              </w:rPr>
              <w:t>管理改进及智慧评审系统建设研究</w:t>
            </w:r>
          </w:p>
        </w:tc>
      </w:tr>
      <w:tr w:rsidR="00694DFA" w:rsidRPr="00C15318" w14:paraId="23EDC040" w14:textId="77777777" w:rsidTr="00B46273">
        <w:trPr>
          <w:trHeight w:val="834"/>
        </w:trPr>
        <w:tc>
          <w:tcPr>
            <w:tcW w:w="1809" w:type="dxa"/>
            <w:vAlign w:val="center"/>
          </w:tcPr>
          <w:p w14:paraId="1DD04905" w14:textId="77777777" w:rsidR="00694DFA" w:rsidRPr="00C15318" w:rsidRDefault="00694DFA"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5A8E0D45"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1</w:t>
            </w:r>
            <w:r w:rsidRPr="00C15318">
              <w:rPr>
                <w:rFonts w:eastAsia="仿宋" w:hint="eastAsia"/>
                <w:sz w:val="28"/>
              </w:rPr>
              <w:t>．</w:t>
            </w:r>
            <w:r w:rsidRPr="008F5F09">
              <w:rPr>
                <w:rFonts w:eastAsia="仿宋" w:hint="eastAsia"/>
                <w:sz w:val="28"/>
              </w:rPr>
              <w:t>研究数字化转型背景下的商业银行风险管理体系面临的挑战和难点；</w:t>
            </w:r>
          </w:p>
          <w:p w14:paraId="16A002B6"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2</w:t>
            </w:r>
            <w:r w:rsidRPr="00C15318">
              <w:rPr>
                <w:rFonts w:eastAsia="仿宋" w:hint="eastAsia"/>
                <w:sz w:val="28"/>
              </w:rPr>
              <w:t>．</w:t>
            </w:r>
            <w:r w:rsidRPr="008F5F09">
              <w:rPr>
                <w:rFonts w:eastAsia="仿宋" w:hint="eastAsia"/>
                <w:sz w:val="28"/>
              </w:rPr>
              <w:t>研究开发商业银行智慧评审依赖的数据标准、数据质量、数据资产和数据集市；</w:t>
            </w:r>
          </w:p>
          <w:p w14:paraId="1394B026"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3</w:t>
            </w:r>
            <w:r w:rsidRPr="00C15318">
              <w:rPr>
                <w:rFonts w:eastAsia="仿宋" w:hint="eastAsia"/>
                <w:sz w:val="28"/>
              </w:rPr>
              <w:t>．</w:t>
            </w:r>
            <w:r w:rsidRPr="008F5F09">
              <w:rPr>
                <w:rFonts w:eastAsia="仿宋" w:hint="eastAsia"/>
                <w:sz w:val="28"/>
              </w:rPr>
              <w:t>研究开发商业银行智慧评审的评审方法论、</w:t>
            </w:r>
            <w:proofErr w:type="gramStart"/>
            <w:r w:rsidRPr="008F5F09">
              <w:rPr>
                <w:rFonts w:eastAsia="仿宋" w:hint="eastAsia"/>
                <w:sz w:val="28"/>
              </w:rPr>
              <w:t>风控模型</w:t>
            </w:r>
            <w:proofErr w:type="gramEnd"/>
            <w:r w:rsidRPr="008F5F09">
              <w:rPr>
                <w:rFonts w:eastAsia="仿宋" w:hint="eastAsia"/>
                <w:sz w:val="28"/>
              </w:rPr>
              <w:t>、评审决策和风险管理流程、决策工具；</w:t>
            </w:r>
          </w:p>
          <w:p w14:paraId="4A3665D7" w14:textId="77777777" w:rsidR="00694DFA" w:rsidRPr="00C15318" w:rsidRDefault="00694DFA" w:rsidP="003517E1">
            <w:pPr>
              <w:autoSpaceDE w:val="0"/>
              <w:autoSpaceDN w:val="0"/>
              <w:adjustRightInd w:val="0"/>
              <w:spacing w:line="580" w:lineRule="exact"/>
              <w:jc w:val="left"/>
              <w:rPr>
                <w:rFonts w:eastAsia="仿宋"/>
                <w:sz w:val="28"/>
              </w:rPr>
            </w:pPr>
            <w:r w:rsidRPr="008F5F09">
              <w:rPr>
                <w:rFonts w:eastAsia="仿宋" w:hint="eastAsia"/>
                <w:sz w:val="28"/>
              </w:rPr>
              <w:lastRenderedPageBreak/>
              <w:t>4</w:t>
            </w:r>
            <w:r w:rsidRPr="00C15318">
              <w:rPr>
                <w:rFonts w:eastAsia="仿宋" w:hint="eastAsia"/>
                <w:sz w:val="28"/>
              </w:rPr>
              <w:t>．</w:t>
            </w:r>
            <w:r w:rsidRPr="008F5F09">
              <w:rPr>
                <w:rFonts w:eastAsia="仿宋" w:hint="eastAsia"/>
                <w:sz w:val="28"/>
              </w:rPr>
              <w:t>研究商业银行智慧管理体系的主要架构、开发商业银行全流程智慧评审的应用及支持体系。</w:t>
            </w:r>
          </w:p>
        </w:tc>
      </w:tr>
      <w:tr w:rsidR="00694DFA" w:rsidRPr="00C15318" w14:paraId="5F065F65" w14:textId="77777777" w:rsidTr="00B46273">
        <w:trPr>
          <w:trHeight w:val="1115"/>
        </w:trPr>
        <w:tc>
          <w:tcPr>
            <w:tcW w:w="1809" w:type="dxa"/>
            <w:vAlign w:val="center"/>
          </w:tcPr>
          <w:p w14:paraId="72F5143D" w14:textId="77777777" w:rsidR="00694DFA" w:rsidRPr="00C15318" w:rsidRDefault="00694DFA"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3F1662D1"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1</w:t>
            </w:r>
            <w:r w:rsidRPr="00C15318">
              <w:rPr>
                <w:rFonts w:eastAsia="仿宋" w:hint="eastAsia"/>
                <w:sz w:val="28"/>
              </w:rPr>
              <w:t>．</w:t>
            </w:r>
            <w:r w:rsidRPr="008F5F09">
              <w:rPr>
                <w:rFonts w:eastAsia="仿宋" w:hint="eastAsia"/>
                <w:sz w:val="28"/>
              </w:rPr>
              <w:t>具有较强的银行业研究背景，同时具有数据科学与大数据技术、计算机、统计学等相关专业学科背景；</w:t>
            </w:r>
          </w:p>
          <w:p w14:paraId="58D9D31A"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2</w:t>
            </w:r>
            <w:r w:rsidRPr="00C15318">
              <w:rPr>
                <w:rFonts w:eastAsia="仿宋" w:hint="eastAsia"/>
                <w:sz w:val="28"/>
              </w:rPr>
              <w:t>．</w:t>
            </w:r>
            <w:r w:rsidRPr="008F5F09">
              <w:rPr>
                <w:rFonts w:eastAsia="仿宋" w:hint="eastAsia"/>
                <w:sz w:val="28"/>
              </w:rPr>
              <w:t>掌握概率与数据统计，线性代数，数据挖掘，机器学习，深度学习等建模所需的理论基础；</w:t>
            </w:r>
          </w:p>
          <w:p w14:paraId="37846ADB"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3</w:t>
            </w:r>
            <w:r w:rsidRPr="00C15318">
              <w:rPr>
                <w:rFonts w:eastAsia="仿宋" w:hint="eastAsia"/>
                <w:sz w:val="28"/>
              </w:rPr>
              <w:t>．</w:t>
            </w:r>
            <w:r w:rsidRPr="008F5F09">
              <w:rPr>
                <w:rFonts w:eastAsia="仿宋" w:hint="eastAsia"/>
                <w:sz w:val="28"/>
              </w:rPr>
              <w:t>对某个</w:t>
            </w:r>
            <w:r w:rsidRPr="008F5F09">
              <w:rPr>
                <w:rFonts w:eastAsia="仿宋" w:hint="eastAsia"/>
                <w:sz w:val="28"/>
              </w:rPr>
              <w:t>AI</w:t>
            </w:r>
            <w:r w:rsidRPr="008F5F09">
              <w:rPr>
                <w:rFonts w:eastAsia="仿宋" w:hint="eastAsia"/>
                <w:sz w:val="28"/>
              </w:rPr>
              <w:t>领域（数学规划、复杂网络分析、自然语言处理、知识图谱等）有深入研究，掌握该领域的最新技术地图，掌握编程语言、</w:t>
            </w:r>
            <w:r w:rsidRPr="008F5F09">
              <w:rPr>
                <w:rFonts w:eastAsia="仿宋" w:hint="eastAsia"/>
                <w:sz w:val="28"/>
              </w:rPr>
              <w:t>SQL</w:t>
            </w:r>
            <w:r w:rsidRPr="008F5F09">
              <w:rPr>
                <w:rFonts w:eastAsia="仿宋" w:hint="eastAsia"/>
                <w:sz w:val="28"/>
              </w:rPr>
              <w:t>脚本、数据分析工具中至少一项数据分析和建模技能；</w:t>
            </w:r>
          </w:p>
          <w:p w14:paraId="6E04284D" w14:textId="77777777" w:rsidR="00694DFA" w:rsidRPr="008F5F09"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4</w:t>
            </w:r>
            <w:r w:rsidRPr="00C15318">
              <w:rPr>
                <w:rFonts w:eastAsia="仿宋" w:hint="eastAsia"/>
                <w:sz w:val="28"/>
              </w:rPr>
              <w:t>．</w:t>
            </w:r>
            <w:r w:rsidRPr="008F5F09">
              <w:rPr>
                <w:rFonts w:eastAsia="仿宋" w:hint="eastAsia"/>
                <w:sz w:val="28"/>
              </w:rPr>
              <w:t>对银行风险管理领域有所了解；</w:t>
            </w:r>
          </w:p>
          <w:p w14:paraId="308AFC86" w14:textId="77777777" w:rsidR="00694DFA" w:rsidRPr="0085470F" w:rsidRDefault="00694DFA" w:rsidP="003517E1">
            <w:pPr>
              <w:autoSpaceDE w:val="0"/>
              <w:autoSpaceDN w:val="0"/>
              <w:adjustRightInd w:val="0"/>
              <w:spacing w:line="580" w:lineRule="exact"/>
              <w:jc w:val="left"/>
              <w:rPr>
                <w:rFonts w:eastAsia="仿宋"/>
                <w:sz w:val="28"/>
              </w:rPr>
            </w:pPr>
            <w:r w:rsidRPr="008F5F09">
              <w:rPr>
                <w:rFonts w:eastAsia="仿宋" w:hint="eastAsia"/>
                <w:sz w:val="28"/>
              </w:rPr>
              <w:t>5</w:t>
            </w:r>
            <w:r w:rsidRPr="00C15318">
              <w:rPr>
                <w:rFonts w:eastAsia="仿宋" w:hint="eastAsia"/>
                <w:sz w:val="28"/>
              </w:rPr>
              <w:t>．</w:t>
            </w:r>
            <w:r w:rsidRPr="008F5F09">
              <w:rPr>
                <w:rFonts w:eastAsia="仿宋" w:hint="eastAsia"/>
                <w:sz w:val="28"/>
              </w:rPr>
              <w:t>敏锐的洞察力和学习研究探索能力，良好的总结和抽象能力，从实践案例中不断总结抽象，识别和设计可复制模型的能力；良好的协作影响力、沟通和推动能力。</w:t>
            </w:r>
          </w:p>
        </w:tc>
      </w:tr>
      <w:tr w:rsidR="00694DFA" w:rsidRPr="00C15318" w14:paraId="743FBF0A" w14:textId="77777777" w:rsidTr="00B46273">
        <w:tc>
          <w:tcPr>
            <w:tcW w:w="8522" w:type="dxa"/>
            <w:gridSpan w:val="2"/>
            <w:vAlign w:val="center"/>
          </w:tcPr>
          <w:p w14:paraId="3B6030DF" w14:textId="77777777" w:rsidR="00694DFA" w:rsidRPr="00C15318" w:rsidRDefault="00694DFA" w:rsidP="003517E1">
            <w:pPr>
              <w:spacing w:line="580" w:lineRule="exact"/>
              <w:rPr>
                <w:rFonts w:eastAsia="仿宋"/>
                <w:b/>
                <w:sz w:val="28"/>
              </w:rPr>
            </w:pPr>
            <w:r>
              <w:rPr>
                <w:rFonts w:eastAsia="仿宋" w:hint="eastAsia"/>
                <w:b/>
                <w:sz w:val="28"/>
              </w:rPr>
              <w:t>课题二十二</w:t>
            </w:r>
            <w:r w:rsidRPr="00C15318">
              <w:rPr>
                <w:rFonts w:eastAsia="仿宋" w:hint="eastAsia"/>
                <w:b/>
                <w:sz w:val="28"/>
              </w:rPr>
              <w:t>：</w:t>
            </w:r>
            <w:r w:rsidRPr="00694DFA">
              <w:rPr>
                <w:rFonts w:eastAsia="仿宋" w:hint="eastAsia"/>
                <w:b/>
                <w:sz w:val="28"/>
              </w:rPr>
              <w:t>商业银行资产组合量化决策体系研究</w:t>
            </w:r>
          </w:p>
        </w:tc>
      </w:tr>
      <w:tr w:rsidR="00694DFA" w:rsidRPr="00C15318" w14:paraId="5944E68A" w14:textId="77777777" w:rsidTr="00B46273">
        <w:trPr>
          <w:trHeight w:val="834"/>
        </w:trPr>
        <w:tc>
          <w:tcPr>
            <w:tcW w:w="1809" w:type="dxa"/>
            <w:vAlign w:val="center"/>
          </w:tcPr>
          <w:p w14:paraId="4C90CF47" w14:textId="77777777" w:rsidR="00694DFA" w:rsidRPr="00C15318" w:rsidRDefault="00694DFA"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6A6CBF2A" w14:textId="77777777" w:rsidR="00694DFA" w:rsidRPr="00694DFA"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1</w:t>
            </w:r>
            <w:r w:rsidRPr="00694DFA">
              <w:rPr>
                <w:rFonts w:eastAsia="仿宋" w:hint="eastAsia"/>
                <w:sz w:val="28"/>
              </w:rPr>
              <w:t>．梳理银行投融资资产组合风险计量的相关理论；</w:t>
            </w:r>
          </w:p>
          <w:p w14:paraId="68EEAF6F" w14:textId="77777777" w:rsidR="00694DFA" w:rsidRPr="00694DFA"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2</w:t>
            </w:r>
            <w:r w:rsidRPr="00694DFA">
              <w:rPr>
                <w:rFonts w:eastAsia="仿宋" w:hint="eastAsia"/>
                <w:sz w:val="28"/>
              </w:rPr>
              <w:t>．构建宏观、行业数据和情景对资产组合表现的传导模型；</w:t>
            </w:r>
          </w:p>
          <w:p w14:paraId="27CD14DC" w14:textId="77777777" w:rsidR="00694DFA" w:rsidRPr="00694DFA"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3</w:t>
            </w:r>
            <w:r w:rsidRPr="00694DFA">
              <w:rPr>
                <w:rFonts w:eastAsia="仿宋" w:hint="eastAsia"/>
                <w:sz w:val="28"/>
              </w:rPr>
              <w:t>．构建对外部数据变动的情景分析和压力测试场景分析及应对；</w:t>
            </w:r>
          </w:p>
          <w:p w14:paraId="01A6061B" w14:textId="77777777" w:rsidR="00694DFA" w:rsidRPr="00C15318"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4</w:t>
            </w:r>
            <w:r w:rsidRPr="00694DFA">
              <w:rPr>
                <w:rFonts w:eastAsia="仿宋" w:hint="eastAsia"/>
                <w:sz w:val="28"/>
              </w:rPr>
              <w:t>．构建对资产组合表现的风险归因分析模型。</w:t>
            </w:r>
          </w:p>
        </w:tc>
      </w:tr>
      <w:tr w:rsidR="00694DFA" w:rsidRPr="00C15318" w14:paraId="0B8E263B" w14:textId="77777777" w:rsidTr="00B46273">
        <w:trPr>
          <w:trHeight w:val="1115"/>
        </w:trPr>
        <w:tc>
          <w:tcPr>
            <w:tcW w:w="1809" w:type="dxa"/>
            <w:vAlign w:val="center"/>
          </w:tcPr>
          <w:p w14:paraId="434D26D5" w14:textId="77777777" w:rsidR="00694DFA" w:rsidRPr="00C15318" w:rsidRDefault="00694DFA" w:rsidP="003517E1">
            <w:pPr>
              <w:autoSpaceDE w:val="0"/>
              <w:autoSpaceDN w:val="0"/>
              <w:adjustRightInd w:val="0"/>
              <w:spacing w:line="580" w:lineRule="exact"/>
              <w:jc w:val="center"/>
              <w:rPr>
                <w:rFonts w:eastAsia="仿宋"/>
                <w:sz w:val="28"/>
              </w:rPr>
            </w:pPr>
            <w:r w:rsidRPr="00C15318">
              <w:rPr>
                <w:rFonts w:eastAsia="仿宋" w:hint="eastAsia"/>
                <w:sz w:val="28"/>
              </w:rPr>
              <w:t>博士后申请</w:t>
            </w:r>
            <w:r w:rsidRPr="00C15318">
              <w:rPr>
                <w:rFonts w:eastAsia="仿宋" w:hint="eastAsia"/>
                <w:sz w:val="28"/>
              </w:rPr>
              <w:lastRenderedPageBreak/>
              <w:t>人员要求</w:t>
            </w:r>
          </w:p>
        </w:tc>
        <w:tc>
          <w:tcPr>
            <w:tcW w:w="6713" w:type="dxa"/>
          </w:tcPr>
          <w:p w14:paraId="01D79180" w14:textId="77777777" w:rsidR="00694DFA" w:rsidRPr="00694DFA" w:rsidRDefault="00694DFA" w:rsidP="003517E1">
            <w:pPr>
              <w:autoSpaceDE w:val="0"/>
              <w:autoSpaceDN w:val="0"/>
              <w:adjustRightInd w:val="0"/>
              <w:spacing w:line="580" w:lineRule="exact"/>
              <w:jc w:val="left"/>
              <w:rPr>
                <w:rFonts w:eastAsia="仿宋"/>
                <w:sz w:val="28"/>
              </w:rPr>
            </w:pPr>
            <w:r w:rsidRPr="00694DFA">
              <w:rPr>
                <w:rFonts w:eastAsia="仿宋" w:hint="eastAsia"/>
                <w:sz w:val="28"/>
              </w:rPr>
              <w:lastRenderedPageBreak/>
              <w:t>1</w:t>
            </w:r>
            <w:r w:rsidRPr="00694DFA">
              <w:rPr>
                <w:rFonts w:eastAsia="仿宋" w:hint="eastAsia"/>
                <w:sz w:val="28"/>
              </w:rPr>
              <w:t>．金融工程专业；数学、物理、计算机等相关专业，</w:t>
            </w:r>
            <w:r w:rsidRPr="00694DFA">
              <w:rPr>
                <w:rFonts w:eastAsia="仿宋" w:hint="eastAsia"/>
                <w:sz w:val="28"/>
              </w:rPr>
              <w:lastRenderedPageBreak/>
              <w:t>具有上述专业与金融类专业复合背景的优先；</w:t>
            </w:r>
          </w:p>
          <w:p w14:paraId="45F57FFD" w14:textId="77777777" w:rsidR="00694DFA" w:rsidRPr="00694DFA"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2</w:t>
            </w:r>
            <w:r w:rsidRPr="00694DFA">
              <w:rPr>
                <w:rFonts w:eastAsia="仿宋" w:hint="eastAsia"/>
                <w:sz w:val="28"/>
              </w:rPr>
              <w:t>．对商业银行风险管理有一定认识，有良好的数理统计、数值计算、模型开发研究基础者优先；</w:t>
            </w:r>
          </w:p>
          <w:p w14:paraId="763BF85B" w14:textId="77777777" w:rsidR="00694DFA" w:rsidRPr="00694DFA"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3</w:t>
            </w:r>
            <w:r w:rsidRPr="00694DFA">
              <w:rPr>
                <w:rFonts w:eastAsia="仿宋" w:hint="eastAsia"/>
                <w:sz w:val="28"/>
              </w:rPr>
              <w:t>．至少熟练掌握</w:t>
            </w:r>
            <w:r w:rsidRPr="00694DFA">
              <w:rPr>
                <w:rFonts w:eastAsia="仿宋" w:hint="eastAsia"/>
                <w:sz w:val="28"/>
              </w:rPr>
              <w:t>Python</w:t>
            </w:r>
            <w:r w:rsidRPr="00694DFA">
              <w:rPr>
                <w:rFonts w:eastAsia="仿宋" w:hint="eastAsia"/>
                <w:sz w:val="28"/>
              </w:rPr>
              <w:t>、</w:t>
            </w:r>
            <w:r w:rsidRPr="00694DFA">
              <w:rPr>
                <w:rFonts w:eastAsia="仿宋" w:hint="eastAsia"/>
                <w:sz w:val="28"/>
              </w:rPr>
              <w:t>R</w:t>
            </w:r>
            <w:r w:rsidRPr="00694DFA">
              <w:rPr>
                <w:rFonts w:eastAsia="仿宋" w:hint="eastAsia"/>
                <w:sz w:val="28"/>
              </w:rPr>
              <w:t>、</w:t>
            </w:r>
            <w:r w:rsidRPr="00694DFA">
              <w:rPr>
                <w:rFonts w:eastAsia="仿宋" w:hint="eastAsia"/>
                <w:sz w:val="28"/>
              </w:rPr>
              <w:t>SAS</w:t>
            </w:r>
            <w:r w:rsidRPr="00694DFA">
              <w:rPr>
                <w:rFonts w:eastAsia="仿宋" w:hint="eastAsia"/>
                <w:sz w:val="28"/>
              </w:rPr>
              <w:t>中的一种语言；</w:t>
            </w:r>
          </w:p>
          <w:p w14:paraId="75B3BE08" w14:textId="77777777" w:rsidR="00694DFA" w:rsidRPr="0085470F" w:rsidRDefault="00694DFA" w:rsidP="003517E1">
            <w:pPr>
              <w:autoSpaceDE w:val="0"/>
              <w:autoSpaceDN w:val="0"/>
              <w:adjustRightInd w:val="0"/>
              <w:spacing w:line="580" w:lineRule="exact"/>
              <w:jc w:val="left"/>
              <w:rPr>
                <w:rFonts w:eastAsia="仿宋"/>
                <w:sz w:val="28"/>
              </w:rPr>
            </w:pPr>
            <w:r w:rsidRPr="00694DFA">
              <w:rPr>
                <w:rFonts w:eastAsia="仿宋" w:hint="eastAsia"/>
                <w:sz w:val="28"/>
              </w:rPr>
              <w:t>4</w:t>
            </w:r>
            <w:r w:rsidRPr="00694DFA">
              <w:rPr>
                <w:rFonts w:eastAsia="仿宋" w:hint="eastAsia"/>
                <w:sz w:val="28"/>
              </w:rPr>
              <w:t>．能快速阅读英文专业文献，熟练运用计量分析软件，具有良好的学习和分析能力。</w:t>
            </w:r>
          </w:p>
        </w:tc>
      </w:tr>
      <w:tr w:rsidR="00933F3B" w:rsidRPr="00C15318" w14:paraId="1D3434F5" w14:textId="77777777" w:rsidTr="00B46273">
        <w:tc>
          <w:tcPr>
            <w:tcW w:w="8522" w:type="dxa"/>
            <w:gridSpan w:val="2"/>
            <w:vAlign w:val="center"/>
          </w:tcPr>
          <w:p w14:paraId="7BF265B1" w14:textId="77777777" w:rsidR="00933F3B" w:rsidRPr="00C15318" w:rsidRDefault="00933F3B" w:rsidP="003517E1">
            <w:pPr>
              <w:spacing w:line="580" w:lineRule="exact"/>
              <w:rPr>
                <w:rFonts w:eastAsia="仿宋"/>
                <w:b/>
                <w:sz w:val="28"/>
              </w:rPr>
            </w:pPr>
            <w:r>
              <w:rPr>
                <w:rFonts w:eastAsia="仿宋" w:hint="eastAsia"/>
                <w:b/>
                <w:sz w:val="28"/>
              </w:rPr>
              <w:lastRenderedPageBreak/>
              <w:t>课题二十三</w:t>
            </w:r>
            <w:r w:rsidRPr="00C15318">
              <w:rPr>
                <w:rFonts w:eastAsia="仿宋" w:hint="eastAsia"/>
                <w:b/>
                <w:sz w:val="28"/>
              </w:rPr>
              <w:t>：</w:t>
            </w:r>
            <w:r w:rsidRPr="00694DFA">
              <w:rPr>
                <w:rFonts w:eastAsia="仿宋" w:hint="eastAsia"/>
                <w:b/>
                <w:sz w:val="28"/>
              </w:rPr>
              <w:t>商业银行公司客户存量风险资产的主动退出机制及运行有效性研究</w:t>
            </w:r>
          </w:p>
        </w:tc>
      </w:tr>
      <w:tr w:rsidR="00933F3B" w:rsidRPr="00C15318" w14:paraId="233007FC" w14:textId="77777777" w:rsidTr="00B46273">
        <w:trPr>
          <w:trHeight w:val="834"/>
        </w:trPr>
        <w:tc>
          <w:tcPr>
            <w:tcW w:w="1809" w:type="dxa"/>
            <w:vAlign w:val="center"/>
          </w:tcPr>
          <w:p w14:paraId="76E06601" w14:textId="77777777" w:rsidR="00933F3B" w:rsidRPr="00C15318" w:rsidRDefault="00933F3B"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19B62DC0"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1</w:t>
            </w:r>
            <w:r w:rsidRPr="00694DFA">
              <w:rPr>
                <w:rFonts w:eastAsia="仿宋" w:hint="eastAsia"/>
                <w:sz w:val="28"/>
              </w:rPr>
              <w:t>．聚焦当前经济形势及监管形势，研究商业银行信用风险管理的现状及不足，</w:t>
            </w:r>
            <w:proofErr w:type="gramStart"/>
            <w:r w:rsidRPr="00694DFA">
              <w:rPr>
                <w:rFonts w:eastAsia="仿宋" w:hint="eastAsia"/>
                <w:sz w:val="28"/>
              </w:rPr>
              <w:t>特别是贷投后</w:t>
            </w:r>
            <w:proofErr w:type="gramEnd"/>
            <w:r w:rsidRPr="00694DFA">
              <w:rPr>
                <w:rFonts w:eastAsia="仿宋" w:hint="eastAsia"/>
                <w:sz w:val="28"/>
              </w:rPr>
              <w:t>风险监测和处置工作面临的问题及影响；</w:t>
            </w:r>
          </w:p>
          <w:p w14:paraId="7D05DC1D"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2</w:t>
            </w:r>
            <w:r w:rsidRPr="00694DFA">
              <w:rPr>
                <w:rFonts w:eastAsia="仿宋" w:hint="eastAsia"/>
                <w:sz w:val="28"/>
              </w:rPr>
              <w:t>．研究如何对商业银行公司客户建立存量风险资产的主动退出机制，推动实</w:t>
            </w:r>
            <w:proofErr w:type="gramStart"/>
            <w:r w:rsidRPr="00694DFA">
              <w:rPr>
                <w:rFonts w:eastAsia="仿宋" w:hint="eastAsia"/>
                <w:sz w:val="28"/>
              </w:rPr>
              <w:t>现贷</w:t>
            </w:r>
            <w:proofErr w:type="gramEnd"/>
            <w:r w:rsidRPr="00694DFA">
              <w:rPr>
                <w:rFonts w:eastAsia="仿宋" w:hint="eastAsia"/>
                <w:sz w:val="28"/>
              </w:rPr>
              <w:t>投后风险管理的前瞻性与主动性。包括如何建立规范化、标准化、智能化风险监测、识别机制，如何制定量化指标引导经营机构退出潜在风险客户资产，如何制定差异化的奖惩机制等。</w:t>
            </w:r>
            <w:r w:rsidRPr="00694DFA">
              <w:rPr>
                <w:rFonts w:eastAsia="仿宋" w:hint="eastAsia"/>
                <w:sz w:val="28"/>
              </w:rPr>
              <w:t xml:space="preserve"> </w:t>
            </w:r>
          </w:p>
          <w:p w14:paraId="64DA3BAB"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3</w:t>
            </w:r>
            <w:r w:rsidRPr="00694DFA">
              <w:rPr>
                <w:rFonts w:eastAsia="仿宋" w:hint="eastAsia"/>
                <w:sz w:val="28"/>
              </w:rPr>
              <w:t>．研究如何考察主动退出机制的运行效果。</w:t>
            </w:r>
          </w:p>
        </w:tc>
      </w:tr>
      <w:tr w:rsidR="00933F3B" w:rsidRPr="00C15318" w14:paraId="24256838" w14:textId="77777777" w:rsidTr="00B46273">
        <w:trPr>
          <w:trHeight w:val="1115"/>
        </w:trPr>
        <w:tc>
          <w:tcPr>
            <w:tcW w:w="1809" w:type="dxa"/>
            <w:vAlign w:val="center"/>
          </w:tcPr>
          <w:p w14:paraId="04AF0181" w14:textId="77777777" w:rsidR="00933F3B" w:rsidRPr="00C15318" w:rsidRDefault="00933F3B"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48D952C2"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1</w:t>
            </w:r>
            <w:r w:rsidRPr="00694DFA">
              <w:rPr>
                <w:rFonts w:eastAsia="仿宋" w:hint="eastAsia"/>
                <w:sz w:val="28"/>
              </w:rPr>
              <w:t>．具有较强的商业银行信用风险研究背景，同时具有统计学、金融工程等相关领域专业背景；</w:t>
            </w:r>
            <w:r w:rsidRPr="00694DFA">
              <w:rPr>
                <w:rFonts w:eastAsia="仿宋" w:hint="eastAsia"/>
                <w:sz w:val="28"/>
              </w:rPr>
              <w:t xml:space="preserve"> </w:t>
            </w:r>
          </w:p>
          <w:p w14:paraId="5448AC59"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2</w:t>
            </w:r>
            <w:r w:rsidRPr="00694DFA">
              <w:rPr>
                <w:rFonts w:eastAsia="仿宋" w:hint="eastAsia"/>
                <w:sz w:val="28"/>
              </w:rPr>
              <w:t>．具有较强的调研分析及数据分析能力；</w:t>
            </w:r>
          </w:p>
          <w:p w14:paraId="0308C44D"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3</w:t>
            </w:r>
            <w:r w:rsidRPr="00694DFA">
              <w:rPr>
                <w:rFonts w:eastAsia="仿宋" w:hint="eastAsia"/>
                <w:sz w:val="28"/>
              </w:rPr>
              <w:t>．具有较强的团队协作精神和良好的沟通能力；</w:t>
            </w:r>
          </w:p>
          <w:p w14:paraId="025F7C04" w14:textId="77777777" w:rsidR="00933F3B" w:rsidRPr="00694DFA" w:rsidRDefault="00933F3B" w:rsidP="003517E1">
            <w:pPr>
              <w:autoSpaceDE w:val="0"/>
              <w:autoSpaceDN w:val="0"/>
              <w:adjustRightInd w:val="0"/>
              <w:spacing w:line="580" w:lineRule="exact"/>
              <w:jc w:val="left"/>
              <w:rPr>
                <w:rFonts w:eastAsia="仿宋"/>
                <w:sz w:val="28"/>
              </w:rPr>
            </w:pPr>
            <w:r w:rsidRPr="00694DFA">
              <w:rPr>
                <w:rFonts w:eastAsia="仿宋" w:hint="eastAsia"/>
                <w:sz w:val="28"/>
              </w:rPr>
              <w:t>4</w:t>
            </w:r>
            <w:r w:rsidRPr="00694DFA">
              <w:rPr>
                <w:rFonts w:eastAsia="仿宋" w:hint="eastAsia"/>
                <w:sz w:val="28"/>
              </w:rPr>
              <w:t>．具有海外学习和金融机构工作经历者优先。</w:t>
            </w:r>
          </w:p>
        </w:tc>
      </w:tr>
      <w:tr w:rsidR="00EE7A92" w:rsidRPr="00C15318" w14:paraId="566E26D9" w14:textId="77777777" w:rsidTr="00B46273">
        <w:tc>
          <w:tcPr>
            <w:tcW w:w="8522" w:type="dxa"/>
            <w:gridSpan w:val="2"/>
            <w:vAlign w:val="center"/>
          </w:tcPr>
          <w:p w14:paraId="172DE31A" w14:textId="77777777" w:rsidR="00EE7A92" w:rsidRPr="00C15318" w:rsidRDefault="00EE7A92" w:rsidP="003517E1">
            <w:pPr>
              <w:spacing w:line="580" w:lineRule="exact"/>
              <w:rPr>
                <w:rFonts w:eastAsia="仿宋"/>
                <w:b/>
                <w:sz w:val="28"/>
              </w:rPr>
            </w:pPr>
            <w:r>
              <w:rPr>
                <w:rFonts w:eastAsia="仿宋" w:hint="eastAsia"/>
                <w:b/>
                <w:sz w:val="28"/>
              </w:rPr>
              <w:t>课题二十四</w:t>
            </w:r>
            <w:r w:rsidRPr="00C15318">
              <w:rPr>
                <w:rFonts w:eastAsia="仿宋" w:hint="eastAsia"/>
                <w:b/>
                <w:sz w:val="28"/>
              </w:rPr>
              <w:t>：</w:t>
            </w:r>
            <w:r w:rsidRPr="00933F3B">
              <w:rPr>
                <w:rFonts w:eastAsia="仿宋" w:hint="eastAsia"/>
                <w:b/>
                <w:sz w:val="28"/>
              </w:rPr>
              <w:t>商业银行资产负债组合管理</w:t>
            </w:r>
            <w:r w:rsidRPr="00694DFA">
              <w:rPr>
                <w:rFonts w:eastAsia="仿宋" w:hint="eastAsia"/>
                <w:b/>
                <w:sz w:val="28"/>
              </w:rPr>
              <w:t>研究</w:t>
            </w:r>
          </w:p>
        </w:tc>
      </w:tr>
      <w:tr w:rsidR="00EE7A92" w:rsidRPr="00C15318" w14:paraId="7DEC058E" w14:textId="77777777" w:rsidTr="00B46273">
        <w:trPr>
          <w:trHeight w:val="834"/>
        </w:trPr>
        <w:tc>
          <w:tcPr>
            <w:tcW w:w="1809" w:type="dxa"/>
            <w:vAlign w:val="center"/>
          </w:tcPr>
          <w:p w14:paraId="5AD53AD5" w14:textId="77777777" w:rsidR="00EE7A92" w:rsidRPr="00C15318" w:rsidRDefault="00EE7A92"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课题要求</w:t>
            </w:r>
          </w:p>
        </w:tc>
        <w:tc>
          <w:tcPr>
            <w:tcW w:w="6713" w:type="dxa"/>
            <w:vAlign w:val="center"/>
          </w:tcPr>
          <w:p w14:paraId="413EDBB7" w14:textId="77777777" w:rsidR="00EE7A92" w:rsidRPr="00933F3B"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1</w:t>
            </w:r>
            <w:r w:rsidRPr="00694DFA">
              <w:rPr>
                <w:rFonts w:eastAsia="仿宋" w:hint="eastAsia"/>
                <w:sz w:val="28"/>
              </w:rPr>
              <w:t>．</w:t>
            </w:r>
            <w:r w:rsidRPr="00933F3B">
              <w:rPr>
                <w:rFonts w:eastAsia="仿宋" w:hint="eastAsia"/>
                <w:sz w:val="28"/>
              </w:rPr>
              <w:t>在后疫情时代全球经济格局发生深刻变化、国内经济上行修复以及宏观调控跨周期设计与调节的背景下，分析财政政策、货币政策、行业政策、监管政策及同业跨界竞争对商业银行资产负债组合管理的可能影响。</w:t>
            </w:r>
          </w:p>
          <w:p w14:paraId="237FC942" w14:textId="77777777" w:rsidR="00EE7A92" w:rsidRPr="00933F3B"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2</w:t>
            </w:r>
            <w:r w:rsidRPr="00694DFA">
              <w:rPr>
                <w:rFonts w:eastAsia="仿宋" w:hint="eastAsia"/>
                <w:sz w:val="28"/>
              </w:rPr>
              <w:t>．</w:t>
            </w:r>
            <w:r w:rsidRPr="00933F3B">
              <w:rPr>
                <w:rFonts w:eastAsia="仿宋" w:hint="eastAsia"/>
                <w:sz w:val="28"/>
              </w:rPr>
              <w:t>搭建资产负债组合管理模型，通盘考虑资本及风险要求，精准测算全行损益，实现动态联动指标测算，智能监控滚动管理，科学求解资产负债配置分解，协调不同资产负债在利率、期限、风险和流动性等方面的组合，满足流动性、安全性和盈利性要求。</w:t>
            </w:r>
          </w:p>
          <w:p w14:paraId="7858B147" w14:textId="77777777" w:rsidR="00EE7A92" w:rsidRPr="00933F3B"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3</w:t>
            </w:r>
            <w:r w:rsidRPr="00694DFA">
              <w:rPr>
                <w:rFonts w:eastAsia="仿宋" w:hint="eastAsia"/>
                <w:sz w:val="28"/>
              </w:rPr>
              <w:t>．</w:t>
            </w:r>
            <w:r w:rsidRPr="00933F3B">
              <w:rPr>
                <w:rFonts w:eastAsia="仿宋" w:hint="eastAsia"/>
                <w:sz w:val="28"/>
              </w:rPr>
              <w:t>在充分考虑流动性和资本约束的条件下，制定</w:t>
            </w:r>
            <w:r w:rsidRPr="00933F3B">
              <w:rPr>
                <w:rFonts w:eastAsia="仿宋" w:hint="eastAsia"/>
                <w:sz w:val="28"/>
              </w:rPr>
              <w:t>2021</w:t>
            </w:r>
            <w:r w:rsidRPr="00933F3B">
              <w:rPr>
                <w:rFonts w:eastAsia="仿宋" w:hint="eastAsia"/>
                <w:sz w:val="28"/>
              </w:rPr>
              <w:t>年商业银行大类资产配置策略（信贷、债券、同业资产等），规模导向和收益导向下不同特点资产的选择与投放安排，以及资产</w:t>
            </w:r>
            <w:proofErr w:type="gramStart"/>
            <w:r w:rsidRPr="00933F3B">
              <w:rPr>
                <w:rFonts w:eastAsia="仿宋" w:hint="eastAsia"/>
                <w:sz w:val="28"/>
              </w:rPr>
              <w:t>端主要</w:t>
            </w:r>
            <w:proofErr w:type="gramEnd"/>
            <w:r w:rsidRPr="00933F3B">
              <w:rPr>
                <w:rFonts w:eastAsia="仿宋" w:hint="eastAsia"/>
                <w:sz w:val="28"/>
              </w:rPr>
              <w:t>业务方向及经营策略。</w:t>
            </w:r>
          </w:p>
          <w:p w14:paraId="7D95FBDB" w14:textId="77777777" w:rsidR="00EE7A92" w:rsidRPr="00694DFA"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4</w:t>
            </w:r>
            <w:r w:rsidRPr="00694DFA">
              <w:rPr>
                <w:rFonts w:eastAsia="仿宋" w:hint="eastAsia"/>
                <w:sz w:val="28"/>
              </w:rPr>
              <w:t>．</w:t>
            </w:r>
            <w:r w:rsidRPr="00933F3B">
              <w:rPr>
                <w:rFonts w:eastAsia="仿宋" w:hint="eastAsia"/>
                <w:sz w:val="28"/>
              </w:rPr>
              <w:t>结合股份制商业银行特点，</w:t>
            </w:r>
            <w:proofErr w:type="gramStart"/>
            <w:r w:rsidRPr="00933F3B">
              <w:rPr>
                <w:rFonts w:eastAsia="仿宋" w:hint="eastAsia"/>
                <w:sz w:val="28"/>
              </w:rPr>
              <w:t>研</w:t>
            </w:r>
            <w:proofErr w:type="gramEnd"/>
            <w:r w:rsidRPr="00933F3B">
              <w:rPr>
                <w:rFonts w:eastAsia="仿宋" w:hint="eastAsia"/>
                <w:sz w:val="28"/>
              </w:rPr>
              <w:t>提</w:t>
            </w:r>
            <w:r w:rsidRPr="00933F3B">
              <w:rPr>
                <w:rFonts w:eastAsia="仿宋" w:hint="eastAsia"/>
                <w:sz w:val="28"/>
              </w:rPr>
              <w:t>2021</w:t>
            </w:r>
            <w:r w:rsidRPr="00933F3B">
              <w:rPr>
                <w:rFonts w:eastAsia="仿宋" w:hint="eastAsia"/>
                <w:sz w:val="28"/>
              </w:rPr>
              <w:t>年优质负债增长的业务策略，有效破除信贷投放瓶颈。</w:t>
            </w:r>
          </w:p>
        </w:tc>
      </w:tr>
      <w:tr w:rsidR="00EE7A92" w:rsidRPr="00C15318" w14:paraId="6C6FBF1D" w14:textId="77777777" w:rsidTr="00B46273">
        <w:trPr>
          <w:trHeight w:val="1115"/>
        </w:trPr>
        <w:tc>
          <w:tcPr>
            <w:tcW w:w="1809" w:type="dxa"/>
            <w:vAlign w:val="center"/>
          </w:tcPr>
          <w:p w14:paraId="629E024F" w14:textId="77777777" w:rsidR="00EE7A92" w:rsidRPr="00C15318" w:rsidRDefault="00EE7A92" w:rsidP="003517E1">
            <w:pPr>
              <w:autoSpaceDE w:val="0"/>
              <w:autoSpaceDN w:val="0"/>
              <w:adjustRightInd w:val="0"/>
              <w:spacing w:line="580" w:lineRule="exact"/>
              <w:jc w:val="center"/>
              <w:rPr>
                <w:rFonts w:eastAsia="仿宋"/>
                <w:sz w:val="28"/>
              </w:rPr>
            </w:pPr>
            <w:r w:rsidRPr="00C15318">
              <w:rPr>
                <w:rFonts w:eastAsia="仿宋" w:hint="eastAsia"/>
                <w:sz w:val="28"/>
              </w:rPr>
              <w:t>博士后申请人员要求</w:t>
            </w:r>
          </w:p>
        </w:tc>
        <w:tc>
          <w:tcPr>
            <w:tcW w:w="6713" w:type="dxa"/>
          </w:tcPr>
          <w:p w14:paraId="62CB75ED" w14:textId="77777777" w:rsidR="00EE7A92" w:rsidRPr="00933F3B"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1</w:t>
            </w:r>
            <w:r w:rsidRPr="00694DFA">
              <w:rPr>
                <w:rFonts w:eastAsia="仿宋" w:hint="eastAsia"/>
                <w:sz w:val="28"/>
              </w:rPr>
              <w:t>．</w:t>
            </w:r>
            <w:r w:rsidRPr="00933F3B">
              <w:rPr>
                <w:rFonts w:eastAsia="仿宋" w:hint="eastAsia"/>
                <w:sz w:val="28"/>
              </w:rPr>
              <w:t>具有经济、金融、管理、数理统计、计量等相关专业背景；</w:t>
            </w:r>
          </w:p>
          <w:p w14:paraId="3277EE26" w14:textId="77777777" w:rsidR="00EE7A92" w:rsidRPr="00933F3B"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2</w:t>
            </w:r>
            <w:r w:rsidRPr="00694DFA">
              <w:rPr>
                <w:rFonts w:eastAsia="仿宋" w:hint="eastAsia"/>
                <w:sz w:val="28"/>
              </w:rPr>
              <w:t>．</w:t>
            </w:r>
            <w:r w:rsidRPr="00933F3B">
              <w:rPr>
                <w:rFonts w:eastAsia="仿宋" w:hint="eastAsia"/>
                <w:sz w:val="28"/>
              </w:rPr>
              <w:t>对商业银行业务、监管政策及银行业发展趋势有一定了解；</w:t>
            </w:r>
          </w:p>
          <w:p w14:paraId="3DF7F49B" w14:textId="77777777" w:rsidR="00EE7A92" w:rsidRPr="00694DFA" w:rsidRDefault="00EE7A92" w:rsidP="003517E1">
            <w:pPr>
              <w:autoSpaceDE w:val="0"/>
              <w:autoSpaceDN w:val="0"/>
              <w:adjustRightInd w:val="0"/>
              <w:spacing w:line="580" w:lineRule="exact"/>
              <w:jc w:val="left"/>
              <w:rPr>
                <w:rFonts w:eastAsia="仿宋"/>
                <w:sz w:val="28"/>
              </w:rPr>
            </w:pPr>
            <w:r w:rsidRPr="00933F3B">
              <w:rPr>
                <w:rFonts w:eastAsia="仿宋" w:hint="eastAsia"/>
                <w:sz w:val="28"/>
              </w:rPr>
              <w:t>3</w:t>
            </w:r>
            <w:r w:rsidRPr="00694DFA">
              <w:rPr>
                <w:rFonts w:eastAsia="仿宋" w:hint="eastAsia"/>
                <w:sz w:val="28"/>
              </w:rPr>
              <w:t>．</w:t>
            </w:r>
            <w:r w:rsidRPr="00933F3B">
              <w:rPr>
                <w:rFonts w:eastAsia="仿宋" w:hint="eastAsia"/>
                <w:sz w:val="28"/>
              </w:rPr>
              <w:t>具有银行工作经验者优先。</w:t>
            </w:r>
          </w:p>
        </w:tc>
      </w:tr>
      <w:tr w:rsidR="0002699A" w:rsidRPr="00C15318" w14:paraId="0F07E3B3" w14:textId="77777777" w:rsidTr="003D4335">
        <w:tc>
          <w:tcPr>
            <w:tcW w:w="8522" w:type="dxa"/>
            <w:gridSpan w:val="2"/>
            <w:vAlign w:val="center"/>
          </w:tcPr>
          <w:p w14:paraId="66A97C06" w14:textId="04F41A92" w:rsidR="0002699A" w:rsidRPr="00C15318" w:rsidRDefault="00202FB3" w:rsidP="003517E1">
            <w:pPr>
              <w:spacing w:line="580" w:lineRule="exact"/>
              <w:rPr>
                <w:rFonts w:eastAsia="仿宋"/>
                <w:b/>
                <w:sz w:val="28"/>
              </w:rPr>
            </w:pPr>
            <w:r>
              <w:rPr>
                <w:rFonts w:eastAsia="仿宋" w:hint="eastAsia"/>
                <w:b/>
                <w:sz w:val="28"/>
              </w:rPr>
              <w:t>课题</w:t>
            </w:r>
            <w:r w:rsidR="00CD20D3">
              <w:rPr>
                <w:rFonts w:eastAsia="仿宋" w:hint="eastAsia"/>
                <w:b/>
                <w:sz w:val="28"/>
              </w:rPr>
              <w:t>二</w:t>
            </w:r>
            <w:r w:rsidR="0099739F">
              <w:rPr>
                <w:rFonts w:eastAsia="仿宋" w:hint="eastAsia"/>
                <w:b/>
                <w:sz w:val="28"/>
              </w:rPr>
              <w:t>十</w:t>
            </w:r>
            <w:r w:rsidR="00EE7A92">
              <w:rPr>
                <w:rFonts w:eastAsia="仿宋" w:hint="eastAsia"/>
                <w:b/>
                <w:sz w:val="28"/>
              </w:rPr>
              <w:t>五</w:t>
            </w:r>
            <w:r w:rsidR="0002699A" w:rsidRPr="00C15318">
              <w:rPr>
                <w:rFonts w:eastAsia="仿宋" w:hint="eastAsia"/>
                <w:b/>
                <w:sz w:val="28"/>
              </w:rPr>
              <w:t>：</w:t>
            </w:r>
            <w:r w:rsidR="00EE7A92" w:rsidRPr="00EE7A92">
              <w:rPr>
                <w:rFonts w:eastAsia="仿宋" w:hint="eastAsia"/>
                <w:b/>
                <w:sz w:val="28"/>
              </w:rPr>
              <w:t>民生银行智慧运营体系研究</w:t>
            </w:r>
          </w:p>
        </w:tc>
      </w:tr>
      <w:tr w:rsidR="0002699A" w:rsidRPr="00C15318" w14:paraId="2F0A1FC6" w14:textId="77777777" w:rsidTr="003D4335">
        <w:trPr>
          <w:trHeight w:val="834"/>
        </w:trPr>
        <w:tc>
          <w:tcPr>
            <w:tcW w:w="1809" w:type="dxa"/>
            <w:vAlign w:val="center"/>
          </w:tcPr>
          <w:p w14:paraId="3CB7049F" w14:textId="77777777" w:rsidR="0002699A" w:rsidRPr="00C15318" w:rsidRDefault="0002699A" w:rsidP="003517E1">
            <w:pPr>
              <w:autoSpaceDE w:val="0"/>
              <w:autoSpaceDN w:val="0"/>
              <w:adjustRightInd w:val="0"/>
              <w:spacing w:line="580" w:lineRule="exact"/>
              <w:jc w:val="center"/>
              <w:rPr>
                <w:rFonts w:eastAsia="仿宋"/>
                <w:sz w:val="28"/>
              </w:rPr>
            </w:pPr>
            <w:r w:rsidRPr="00C15318">
              <w:rPr>
                <w:rFonts w:eastAsia="仿宋" w:hint="eastAsia"/>
                <w:sz w:val="28"/>
              </w:rPr>
              <w:t>课题要求</w:t>
            </w:r>
          </w:p>
        </w:tc>
        <w:tc>
          <w:tcPr>
            <w:tcW w:w="6713" w:type="dxa"/>
            <w:vAlign w:val="center"/>
          </w:tcPr>
          <w:p w14:paraId="22A3FF86" w14:textId="335D1B8B" w:rsidR="00EE7A92" w:rsidRPr="00EE7A92"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1</w:t>
            </w:r>
            <w:r w:rsidRPr="00694DFA">
              <w:rPr>
                <w:rFonts w:eastAsia="仿宋" w:hint="eastAsia"/>
                <w:sz w:val="28"/>
              </w:rPr>
              <w:t>．</w:t>
            </w:r>
            <w:r w:rsidRPr="00EE7A92">
              <w:rPr>
                <w:rFonts w:eastAsia="仿宋" w:hint="eastAsia"/>
                <w:sz w:val="28"/>
              </w:rPr>
              <w:t>研究当前人工智能与金融科技新技术发展的机遇、</w:t>
            </w:r>
            <w:r w:rsidRPr="00EE7A92">
              <w:rPr>
                <w:rFonts w:eastAsia="仿宋" w:hint="eastAsia"/>
                <w:sz w:val="28"/>
              </w:rPr>
              <w:lastRenderedPageBreak/>
              <w:t>挑战和整体发展趋势。</w:t>
            </w:r>
          </w:p>
          <w:p w14:paraId="088E7E31" w14:textId="2A5BB320" w:rsidR="00EE7A92" w:rsidRPr="00EE7A92"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2</w:t>
            </w:r>
            <w:r w:rsidRPr="00694DFA">
              <w:rPr>
                <w:rFonts w:eastAsia="仿宋" w:hint="eastAsia"/>
                <w:sz w:val="28"/>
              </w:rPr>
              <w:t>．</w:t>
            </w:r>
            <w:r w:rsidRPr="00EE7A92">
              <w:rPr>
                <w:rFonts w:eastAsia="仿宋" w:hint="eastAsia"/>
                <w:sz w:val="28"/>
              </w:rPr>
              <w:t>借鉴国际国内的先进实践，研究人工智能、云计算、大数据等新技术在银行运营体系中的应用场景和解决方案。</w:t>
            </w:r>
          </w:p>
          <w:p w14:paraId="54392340" w14:textId="0EE77D08" w:rsidR="00EB7F35" w:rsidRPr="00694DFA"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3</w:t>
            </w:r>
            <w:r w:rsidRPr="00694DFA">
              <w:rPr>
                <w:rFonts w:eastAsia="仿宋" w:hint="eastAsia"/>
                <w:sz w:val="28"/>
              </w:rPr>
              <w:t>．</w:t>
            </w:r>
            <w:r w:rsidRPr="00EE7A92">
              <w:rPr>
                <w:rFonts w:eastAsia="仿宋" w:hint="eastAsia"/>
                <w:sz w:val="28"/>
              </w:rPr>
              <w:t>基于上述场景和方案，探究搭建民生银行整体的智慧运营体系的可行性、发展路径和实施规划。</w:t>
            </w:r>
          </w:p>
        </w:tc>
      </w:tr>
      <w:tr w:rsidR="00EB7F35" w:rsidRPr="00C15318" w14:paraId="06DB75B4" w14:textId="77777777" w:rsidTr="00C15318">
        <w:trPr>
          <w:trHeight w:val="1115"/>
        </w:trPr>
        <w:tc>
          <w:tcPr>
            <w:tcW w:w="1809" w:type="dxa"/>
            <w:vAlign w:val="center"/>
          </w:tcPr>
          <w:p w14:paraId="3271BA62" w14:textId="77777777" w:rsidR="00EB7F35" w:rsidRPr="00C15318" w:rsidRDefault="00EB7F35" w:rsidP="003517E1">
            <w:pPr>
              <w:autoSpaceDE w:val="0"/>
              <w:autoSpaceDN w:val="0"/>
              <w:adjustRightInd w:val="0"/>
              <w:spacing w:line="580" w:lineRule="exact"/>
              <w:jc w:val="center"/>
              <w:rPr>
                <w:rFonts w:eastAsia="仿宋"/>
                <w:sz w:val="28"/>
              </w:rPr>
            </w:pPr>
            <w:r w:rsidRPr="00C15318">
              <w:rPr>
                <w:rFonts w:eastAsia="仿宋" w:hint="eastAsia"/>
                <w:sz w:val="28"/>
              </w:rPr>
              <w:lastRenderedPageBreak/>
              <w:t>博士后申请人员要求</w:t>
            </w:r>
          </w:p>
        </w:tc>
        <w:tc>
          <w:tcPr>
            <w:tcW w:w="6713" w:type="dxa"/>
          </w:tcPr>
          <w:p w14:paraId="0513AD15" w14:textId="5B8A48F7" w:rsidR="00EE7A92" w:rsidRPr="00EE7A92"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1</w:t>
            </w:r>
            <w:r w:rsidRPr="00694DFA">
              <w:rPr>
                <w:rFonts w:eastAsia="仿宋" w:hint="eastAsia"/>
                <w:sz w:val="28"/>
              </w:rPr>
              <w:t>．</w:t>
            </w:r>
            <w:r w:rsidRPr="00EE7A92">
              <w:rPr>
                <w:rFonts w:eastAsia="仿宋" w:hint="eastAsia"/>
                <w:sz w:val="28"/>
              </w:rPr>
              <w:t>具有扎实的计算机、数理、金融、管理等相关学科的专业理论知识。</w:t>
            </w:r>
          </w:p>
          <w:p w14:paraId="5EE3AC55" w14:textId="12CB3813" w:rsidR="00EE7A92" w:rsidRPr="00EE7A92"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2</w:t>
            </w:r>
            <w:r w:rsidRPr="00694DFA">
              <w:rPr>
                <w:rFonts w:eastAsia="仿宋" w:hint="eastAsia"/>
                <w:sz w:val="28"/>
              </w:rPr>
              <w:t>．</w:t>
            </w:r>
            <w:r w:rsidRPr="00EE7A92">
              <w:rPr>
                <w:rFonts w:eastAsia="仿宋" w:hint="eastAsia"/>
                <w:sz w:val="28"/>
              </w:rPr>
              <w:t>熟悉人工智能、机器学习、数据挖掘等相关的技术领域。</w:t>
            </w:r>
          </w:p>
          <w:p w14:paraId="5F573170" w14:textId="524799B3" w:rsidR="00EE7A92" w:rsidRPr="00EE7A92"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3</w:t>
            </w:r>
            <w:r w:rsidRPr="00694DFA">
              <w:rPr>
                <w:rFonts w:eastAsia="仿宋" w:hint="eastAsia"/>
                <w:sz w:val="28"/>
              </w:rPr>
              <w:t>．</w:t>
            </w:r>
            <w:r w:rsidRPr="00EE7A92">
              <w:rPr>
                <w:rFonts w:eastAsia="仿宋" w:hint="eastAsia"/>
                <w:sz w:val="28"/>
              </w:rPr>
              <w:t>熟悉银行运营管理业务领域。</w:t>
            </w:r>
          </w:p>
          <w:p w14:paraId="4E57516C" w14:textId="7B6DDABF" w:rsidR="00EB7F35" w:rsidRPr="00694DFA" w:rsidRDefault="00EE7A92" w:rsidP="003517E1">
            <w:pPr>
              <w:autoSpaceDE w:val="0"/>
              <w:autoSpaceDN w:val="0"/>
              <w:adjustRightInd w:val="0"/>
              <w:spacing w:line="580" w:lineRule="exact"/>
              <w:jc w:val="left"/>
              <w:rPr>
                <w:rFonts w:eastAsia="仿宋"/>
                <w:sz w:val="28"/>
              </w:rPr>
            </w:pPr>
            <w:r w:rsidRPr="00EE7A92">
              <w:rPr>
                <w:rFonts w:eastAsia="仿宋" w:hint="eastAsia"/>
                <w:sz w:val="28"/>
              </w:rPr>
              <w:t>4</w:t>
            </w:r>
            <w:r w:rsidRPr="00694DFA">
              <w:rPr>
                <w:rFonts w:eastAsia="仿宋" w:hint="eastAsia"/>
                <w:sz w:val="28"/>
              </w:rPr>
              <w:t>．</w:t>
            </w:r>
            <w:r w:rsidRPr="00EE7A92">
              <w:rPr>
                <w:rFonts w:eastAsia="仿宋" w:hint="eastAsia"/>
                <w:sz w:val="28"/>
              </w:rPr>
              <w:t>具备较强的研究能力和探索精神。</w:t>
            </w:r>
          </w:p>
        </w:tc>
      </w:tr>
    </w:tbl>
    <w:p w14:paraId="71C8BBAD" w14:textId="02F1055C" w:rsidR="00AB73DD" w:rsidRPr="00C15318" w:rsidRDefault="00AB73DD" w:rsidP="003517E1">
      <w:pPr>
        <w:spacing w:line="580" w:lineRule="exact"/>
        <w:ind w:firstLineChars="300" w:firstLine="843"/>
        <w:jc w:val="right"/>
        <w:rPr>
          <w:rFonts w:eastAsia="仿宋"/>
          <w:b/>
          <w:sz w:val="28"/>
        </w:rPr>
      </w:pPr>
    </w:p>
    <w:sectPr w:rsidR="00AB73DD" w:rsidRPr="00C1531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FCD0" w14:textId="77777777" w:rsidR="00175A56" w:rsidRDefault="00175A56" w:rsidP="00D03812">
      <w:r>
        <w:separator/>
      </w:r>
    </w:p>
  </w:endnote>
  <w:endnote w:type="continuationSeparator" w:id="0">
    <w:p w14:paraId="55D23FF0" w14:textId="77777777" w:rsidR="00175A56" w:rsidRDefault="00175A56" w:rsidP="00D0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07703"/>
      <w:docPartObj>
        <w:docPartGallery w:val="Page Numbers (Bottom of Page)"/>
        <w:docPartUnique/>
      </w:docPartObj>
    </w:sdtPr>
    <w:sdtEndPr/>
    <w:sdtContent>
      <w:p w14:paraId="326514E7" w14:textId="77777777" w:rsidR="00C15318" w:rsidRDefault="00C15318">
        <w:pPr>
          <w:pStyle w:val="a4"/>
          <w:jc w:val="center"/>
        </w:pPr>
        <w:r>
          <w:fldChar w:fldCharType="begin"/>
        </w:r>
        <w:r>
          <w:instrText>PAGE   \* MERGEFORMAT</w:instrText>
        </w:r>
        <w:r>
          <w:fldChar w:fldCharType="separate"/>
        </w:r>
        <w:r w:rsidR="00A02873" w:rsidRPr="00A02873">
          <w:rPr>
            <w:noProof/>
            <w:lang w:val="zh-CN"/>
          </w:rPr>
          <w:t>8</w:t>
        </w:r>
        <w:r>
          <w:fldChar w:fldCharType="end"/>
        </w:r>
      </w:p>
    </w:sdtContent>
  </w:sdt>
  <w:p w14:paraId="6ADFA221" w14:textId="77777777" w:rsidR="00C15318" w:rsidRDefault="00C153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CC10A" w14:textId="77777777" w:rsidR="00175A56" w:rsidRDefault="00175A56" w:rsidP="00D03812">
      <w:r>
        <w:separator/>
      </w:r>
    </w:p>
  </w:footnote>
  <w:footnote w:type="continuationSeparator" w:id="0">
    <w:p w14:paraId="5FD38D49" w14:textId="77777777" w:rsidR="00175A56" w:rsidRDefault="00175A56" w:rsidP="00D0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F0"/>
    <w:multiLevelType w:val="hybridMultilevel"/>
    <w:tmpl w:val="A79451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5D2C00"/>
    <w:multiLevelType w:val="hybridMultilevel"/>
    <w:tmpl w:val="7C0EA3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422777"/>
    <w:multiLevelType w:val="hybridMultilevel"/>
    <w:tmpl w:val="8B6088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8E26C2"/>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6C33CD"/>
    <w:multiLevelType w:val="multilevel"/>
    <w:tmpl w:val="1A6E6F0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1CB63449"/>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124FDC"/>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485331"/>
    <w:multiLevelType w:val="hybridMultilevel"/>
    <w:tmpl w:val="1B282D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E97AB8"/>
    <w:multiLevelType w:val="hybridMultilevel"/>
    <w:tmpl w:val="1BF269AA"/>
    <w:lvl w:ilvl="0" w:tplc="8466A0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76269F"/>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6026A5"/>
    <w:multiLevelType w:val="hybridMultilevel"/>
    <w:tmpl w:val="9A0E7CD0"/>
    <w:lvl w:ilvl="0" w:tplc="5DB17488">
      <w:start w:val="1"/>
      <w:numFmt w:val="decimal"/>
      <w:suff w:val="space"/>
      <w:lvlText w:val="%1."/>
      <w:lvlJc w:val="left"/>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B00635"/>
    <w:multiLevelType w:val="hybridMultilevel"/>
    <w:tmpl w:val="80F0D668"/>
    <w:lvl w:ilvl="0" w:tplc="A9582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0A1A28"/>
    <w:multiLevelType w:val="hybridMultilevel"/>
    <w:tmpl w:val="9CF87FE4"/>
    <w:lvl w:ilvl="0" w:tplc="AA6A3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8B3DE8"/>
    <w:multiLevelType w:val="hybridMultilevel"/>
    <w:tmpl w:val="BD8C3854"/>
    <w:lvl w:ilvl="0" w:tplc="F3F47C0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4207BF"/>
    <w:multiLevelType w:val="hybridMultilevel"/>
    <w:tmpl w:val="3D54387A"/>
    <w:lvl w:ilvl="0" w:tplc="988493A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9E64C7"/>
    <w:multiLevelType w:val="hybridMultilevel"/>
    <w:tmpl w:val="F95E30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1115FA"/>
    <w:multiLevelType w:val="multilevel"/>
    <w:tmpl w:val="9A0EA63A"/>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9601C0E"/>
    <w:multiLevelType w:val="hybridMultilevel"/>
    <w:tmpl w:val="DE644A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F320531"/>
    <w:multiLevelType w:val="multilevel"/>
    <w:tmpl w:val="551C8AE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53634F21"/>
    <w:multiLevelType w:val="hybridMultilevel"/>
    <w:tmpl w:val="BB682A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9321E16"/>
    <w:multiLevelType w:val="hybridMultilevel"/>
    <w:tmpl w:val="1BA2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B01B4F"/>
    <w:multiLevelType w:val="singleLevel"/>
    <w:tmpl w:val="5DB01B4F"/>
    <w:lvl w:ilvl="0">
      <w:start w:val="1"/>
      <w:numFmt w:val="decimal"/>
      <w:suff w:val="nothing"/>
      <w:lvlText w:val="%1."/>
      <w:lvlJc w:val="left"/>
    </w:lvl>
  </w:abstractNum>
  <w:abstractNum w:abstractNumId="22">
    <w:nsid w:val="5DB17488"/>
    <w:multiLevelType w:val="singleLevel"/>
    <w:tmpl w:val="5DB17488"/>
    <w:lvl w:ilvl="0">
      <w:start w:val="1"/>
      <w:numFmt w:val="decimal"/>
      <w:suff w:val="space"/>
      <w:lvlText w:val="%1."/>
      <w:lvlJc w:val="left"/>
    </w:lvl>
  </w:abstractNum>
  <w:abstractNum w:abstractNumId="23">
    <w:nsid w:val="5DB174E4"/>
    <w:multiLevelType w:val="singleLevel"/>
    <w:tmpl w:val="5DB174E4"/>
    <w:lvl w:ilvl="0">
      <w:start w:val="1"/>
      <w:numFmt w:val="decimal"/>
      <w:suff w:val="nothing"/>
      <w:lvlText w:val="%1."/>
      <w:lvlJc w:val="left"/>
    </w:lvl>
  </w:abstractNum>
  <w:abstractNum w:abstractNumId="24">
    <w:nsid w:val="616E0B91"/>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CD77A0"/>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D616ABA"/>
    <w:multiLevelType w:val="multilevel"/>
    <w:tmpl w:val="6D616AB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7C047F3"/>
    <w:multiLevelType w:val="hybridMultilevel"/>
    <w:tmpl w:val="C31CAF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A8D385D"/>
    <w:multiLevelType w:val="hybridMultilevel"/>
    <w:tmpl w:val="02B657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FF651A"/>
    <w:multiLevelType w:val="hybridMultilevel"/>
    <w:tmpl w:val="4214891E"/>
    <w:lvl w:ilvl="0" w:tplc="49F2471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B16C5D"/>
    <w:multiLevelType w:val="hybridMultilevel"/>
    <w:tmpl w:val="28968008"/>
    <w:lvl w:ilvl="0" w:tplc="642684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5"/>
  </w:num>
  <w:num w:numId="5">
    <w:abstractNumId w:val="3"/>
  </w:num>
  <w:num w:numId="6">
    <w:abstractNumId w:val="25"/>
  </w:num>
  <w:num w:numId="7">
    <w:abstractNumId w:val="6"/>
  </w:num>
  <w:num w:numId="8">
    <w:abstractNumId w:val="17"/>
  </w:num>
  <w:num w:numId="9">
    <w:abstractNumId w:val="5"/>
  </w:num>
  <w:num w:numId="10">
    <w:abstractNumId w:val="20"/>
  </w:num>
  <w:num w:numId="11">
    <w:abstractNumId w:val="24"/>
  </w:num>
  <w:num w:numId="12">
    <w:abstractNumId w:val="19"/>
  </w:num>
  <w:num w:numId="13">
    <w:abstractNumId w:val="0"/>
  </w:num>
  <w:num w:numId="14">
    <w:abstractNumId w:val="28"/>
  </w:num>
  <w:num w:numId="15">
    <w:abstractNumId w:val="27"/>
  </w:num>
  <w:num w:numId="16">
    <w:abstractNumId w:val="7"/>
  </w:num>
  <w:num w:numId="17">
    <w:abstractNumId w:val="9"/>
  </w:num>
  <w:num w:numId="18">
    <w:abstractNumId w:val="2"/>
  </w:num>
  <w:num w:numId="19">
    <w:abstractNumId w:val="1"/>
  </w:num>
  <w:num w:numId="20">
    <w:abstractNumId w:val="12"/>
  </w:num>
  <w:num w:numId="21">
    <w:abstractNumId w:val="30"/>
  </w:num>
  <w:num w:numId="22">
    <w:abstractNumId w:val="8"/>
  </w:num>
  <w:num w:numId="23">
    <w:abstractNumId w:val="11"/>
  </w:num>
  <w:num w:numId="24">
    <w:abstractNumId w:val="22"/>
  </w:num>
  <w:num w:numId="25">
    <w:abstractNumId w:val="23"/>
  </w:num>
  <w:num w:numId="26">
    <w:abstractNumId w:val="1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6"/>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92"/>
    <w:rsid w:val="00004C67"/>
    <w:rsid w:val="00006B10"/>
    <w:rsid w:val="000207BD"/>
    <w:rsid w:val="0002699A"/>
    <w:rsid w:val="00031BA1"/>
    <w:rsid w:val="0003583A"/>
    <w:rsid w:val="00037C01"/>
    <w:rsid w:val="000528C3"/>
    <w:rsid w:val="00054199"/>
    <w:rsid w:val="00062753"/>
    <w:rsid w:val="000651DA"/>
    <w:rsid w:val="00066A4B"/>
    <w:rsid w:val="00071AA4"/>
    <w:rsid w:val="000817B2"/>
    <w:rsid w:val="0008512A"/>
    <w:rsid w:val="000938A2"/>
    <w:rsid w:val="00095903"/>
    <w:rsid w:val="000A6F9D"/>
    <w:rsid w:val="000A7C40"/>
    <w:rsid w:val="000C2BE8"/>
    <w:rsid w:val="000E45DF"/>
    <w:rsid w:val="000F1380"/>
    <w:rsid w:val="0010113E"/>
    <w:rsid w:val="00101C67"/>
    <w:rsid w:val="00102FA6"/>
    <w:rsid w:val="00106570"/>
    <w:rsid w:val="00111AE6"/>
    <w:rsid w:val="00112D7E"/>
    <w:rsid w:val="00122E78"/>
    <w:rsid w:val="00124056"/>
    <w:rsid w:val="0012683E"/>
    <w:rsid w:val="001268AD"/>
    <w:rsid w:val="001315E8"/>
    <w:rsid w:val="0013205C"/>
    <w:rsid w:val="001518CA"/>
    <w:rsid w:val="0016687F"/>
    <w:rsid w:val="001751E5"/>
    <w:rsid w:val="00175A56"/>
    <w:rsid w:val="001869D6"/>
    <w:rsid w:val="00190DAF"/>
    <w:rsid w:val="001A2E8D"/>
    <w:rsid w:val="001B1454"/>
    <w:rsid w:val="001C736C"/>
    <w:rsid w:val="001D6A09"/>
    <w:rsid w:val="001E28D8"/>
    <w:rsid w:val="001F0250"/>
    <w:rsid w:val="001F1965"/>
    <w:rsid w:val="0020110F"/>
    <w:rsid w:val="00202FB3"/>
    <w:rsid w:val="00203164"/>
    <w:rsid w:val="00207DFB"/>
    <w:rsid w:val="00211FBC"/>
    <w:rsid w:val="00221C96"/>
    <w:rsid w:val="002245AD"/>
    <w:rsid w:val="00227223"/>
    <w:rsid w:val="00232F18"/>
    <w:rsid w:val="002339AD"/>
    <w:rsid w:val="0023556F"/>
    <w:rsid w:val="00235B4F"/>
    <w:rsid w:val="00241069"/>
    <w:rsid w:val="002607F5"/>
    <w:rsid w:val="002674F3"/>
    <w:rsid w:val="002707A2"/>
    <w:rsid w:val="00274636"/>
    <w:rsid w:val="0028335F"/>
    <w:rsid w:val="0028366A"/>
    <w:rsid w:val="0028411D"/>
    <w:rsid w:val="00293274"/>
    <w:rsid w:val="00295F22"/>
    <w:rsid w:val="002A0464"/>
    <w:rsid w:val="002A3B08"/>
    <w:rsid w:val="002A4436"/>
    <w:rsid w:val="002C429A"/>
    <w:rsid w:val="002C7B06"/>
    <w:rsid w:val="002D0E9C"/>
    <w:rsid w:val="002D4746"/>
    <w:rsid w:val="002D7B77"/>
    <w:rsid w:val="002E0513"/>
    <w:rsid w:val="002F06B5"/>
    <w:rsid w:val="00305266"/>
    <w:rsid w:val="00305918"/>
    <w:rsid w:val="00306800"/>
    <w:rsid w:val="00312C9B"/>
    <w:rsid w:val="00321685"/>
    <w:rsid w:val="00324C1D"/>
    <w:rsid w:val="00334D42"/>
    <w:rsid w:val="003458E3"/>
    <w:rsid w:val="003517E1"/>
    <w:rsid w:val="00353CB9"/>
    <w:rsid w:val="00365981"/>
    <w:rsid w:val="00365A5E"/>
    <w:rsid w:val="00370A34"/>
    <w:rsid w:val="00374972"/>
    <w:rsid w:val="00375B6A"/>
    <w:rsid w:val="00377655"/>
    <w:rsid w:val="00397210"/>
    <w:rsid w:val="003A12EA"/>
    <w:rsid w:val="003A2A8E"/>
    <w:rsid w:val="003A4821"/>
    <w:rsid w:val="003B0301"/>
    <w:rsid w:val="003B4715"/>
    <w:rsid w:val="003B7334"/>
    <w:rsid w:val="003B740B"/>
    <w:rsid w:val="003D183E"/>
    <w:rsid w:val="003D3E7A"/>
    <w:rsid w:val="003D4335"/>
    <w:rsid w:val="003D687A"/>
    <w:rsid w:val="003E24B7"/>
    <w:rsid w:val="003E4207"/>
    <w:rsid w:val="003F4D5C"/>
    <w:rsid w:val="00406CB3"/>
    <w:rsid w:val="00410AFE"/>
    <w:rsid w:val="00424FA3"/>
    <w:rsid w:val="0042634D"/>
    <w:rsid w:val="0043101F"/>
    <w:rsid w:val="00435A82"/>
    <w:rsid w:val="00446279"/>
    <w:rsid w:val="004473A1"/>
    <w:rsid w:val="00450CB3"/>
    <w:rsid w:val="00462096"/>
    <w:rsid w:val="004642EA"/>
    <w:rsid w:val="004719EB"/>
    <w:rsid w:val="0047248D"/>
    <w:rsid w:val="004844D6"/>
    <w:rsid w:val="004877DE"/>
    <w:rsid w:val="00495355"/>
    <w:rsid w:val="004B17E9"/>
    <w:rsid w:val="004C15AD"/>
    <w:rsid w:val="004D131E"/>
    <w:rsid w:val="004D1957"/>
    <w:rsid w:val="004D2DBB"/>
    <w:rsid w:val="004F249A"/>
    <w:rsid w:val="005221A8"/>
    <w:rsid w:val="005252A2"/>
    <w:rsid w:val="005279DE"/>
    <w:rsid w:val="005318B6"/>
    <w:rsid w:val="005326EB"/>
    <w:rsid w:val="005362AC"/>
    <w:rsid w:val="005432CF"/>
    <w:rsid w:val="00546F46"/>
    <w:rsid w:val="00550309"/>
    <w:rsid w:val="0055271C"/>
    <w:rsid w:val="00557E3E"/>
    <w:rsid w:val="00563585"/>
    <w:rsid w:val="00563A37"/>
    <w:rsid w:val="00566D92"/>
    <w:rsid w:val="005702B6"/>
    <w:rsid w:val="00581FEB"/>
    <w:rsid w:val="005924C7"/>
    <w:rsid w:val="00595890"/>
    <w:rsid w:val="00597270"/>
    <w:rsid w:val="005B6D12"/>
    <w:rsid w:val="005C490D"/>
    <w:rsid w:val="005D10E0"/>
    <w:rsid w:val="005D5020"/>
    <w:rsid w:val="005D53AF"/>
    <w:rsid w:val="005D595A"/>
    <w:rsid w:val="005E15E2"/>
    <w:rsid w:val="005E7F8D"/>
    <w:rsid w:val="005F7A8F"/>
    <w:rsid w:val="00617824"/>
    <w:rsid w:val="006369CD"/>
    <w:rsid w:val="00645CF4"/>
    <w:rsid w:val="006551A7"/>
    <w:rsid w:val="006558A4"/>
    <w:rsid w:val="00665555"/>
    <w:rsid w:val="00666FA3"/>
    <w:rsid w:val="0066765B"/>
    <w:rsid w:val="00670CDE"/>
    <w:rsid w:val="006763AE"/>
    <w:rsid w:val="00677B9B"/>
    <w:rsid w:val="00680E4B"/>
    <w:rsid w:val="006841C8"/>
    <w:rsid w:val="00694603"/>
    <w:rsid w:val="00694DFA"/>
    <w:rsid w:val="0069631E"/>
    <w:rsid w:val="0069652D"/>
    <w:rsid w:val="006A31DF"/>
    <w:rsid w:val="006B13A5"/>
    <w:rsid w:val="006D7857"/>
    <w:rsid w:val="006E4226"/>
    <w:rsid w:val="006E7C86"/>
    <w:rsid w:val="006F0330"/>
    <w:rsid w:val="00701200"/>
    <w:rsid w:val="0071111A"/>
    <w:rsid w:val="00711A9D"/>
    <w:rsid w:val="00712FAF"/>
    <w:rsid w:val="00721811"/>
    <w:rsid w:val="00726BC7"/>
    <w:rsid w:val="007274D0"/>
    <w:rsid w:val="007557BF"/>
    <w:rsid w:val="00763CBD"/>
    <w:rsid w:val="00775413"/>
    <w:rsid w:val="0077667F"/>
    <w:rsid w:val="00782D03"/>
    <w:rsid w:val="0078541E"/>
    <w:rsid w:val="007A3D18"/>
    <w:rsid w:val="007A4605"/>
    <w:rsid w:val="007A672A"/>
    <w:rsid w:val="007C0825"/>
    <w:rsid w:val="007C1DC7"/>
    <w:rsid w:val="007D0BF4"/>
    <w:rsid w:val="007D37DF"/>
    <w:rsid w:val="007E1156"/>
    <w:rsid w:val="007E22FC"/>
    <w:rsid w:val="007E4BF8"/>
    <w:rsid w:val="007E6019"/>
    <w:rsid w:val="007F09AD"/>
    <w:rsid w:val="007F45A9"/>
    <w:rsid w:val="007F5973"/>
    <w:rsid w:val="007F7232"/>
    <w:rsid w:val="00801F3B"/>
    <w:rsid w:val="00813B83"/>
    <w:rsid w:val="008142F4"/>
    <w:rsid w:val="008143C4"/>
    <w:rsid w:val="008227A7"/>
    <w:rsid w:val="0082340E"/>
    <w:rsid w:val="00833EA6"/>
    <w:rsid w:val="0085470F"/>
    <w:rsid w:val="0086246D"/>
    <w:rsid w:val="00864992"/>
    <w:rsid w:val="008729E3"/>
    <w:rsid w:val="00873F3B"/>
    <w:rsid w:val="00880A70"/>
    <w:rsid w:val="00885534"/>
    <w:rsid w:val="00885831"/>
    <w:rsid w:val="008A3477"/>
    <w:rsid w:val="008A4E36"/>
    <w:rsid w:val="008A620C"/>
    <w:rsid w:val="008C41FB"/>
    <w:rsid w:val="008E6352"/>
    <w:rsid w:val="008E671B"/>
    <w:rsid w:val="008E7119"/>
    <w:rsid w:val="008E7C25"/>
    <w:rsid w:val="008F5F09"/>
    <w:rsid w:val="008F6CF8"/>
    <w:rsid w:val="009105AB"/>
    <w:rsid w:val="009112F7"/>
    <w:rsid w:val="009115FB"/>
    <w:rsid w:val="00911BE5"/>
    <w:rsid w:val="0092701E"/>
    <w:rsid w:val="00931953"/>
    <w:rsid w:val="00933F3B"/>
    <w:rsid w:val="00934563"/>
    <w:rsid w:val="009409AE"/>
    <w:rsid w:val="009438F8"/>
    <w:rsid w:val="00953A4D"/>
    <w:rsid w:val="00953AEF"/>
    <w:rsid w:val="0095630C"/>
    <w:rsid w:val="00961C6F"/>
    <w:rsid w:val="0097585B"/>
    <w:rsid w:val="00990080"/>
    <w:rsid w:val="00991640"/>
    <w:rsid w:val="00992D46"/>
    <w:rsid w:val="0099739F"/>
    <w:rsid w:val="009A5D0A"/>
    <w:rsid w:val="009B1768"/>
    <w:rsid w:val="009B1C6E"/>
    <w:rsid w:val="009D16EF"/>
    <w:rsid w:val="009F21B4"/>
    <w:rsid w:val="009F3ACE"/>
    <w:rsid w:val="009F4583"/>
    <w:rsid w:val="009F51E7"/>
    <w:rsid w:val="00A02873"/>
    <w:rsid w:val="00A03412"/>
    <w:rsid w:val="00A03421"/>
    <w:rsid w:val="00A03497"/>
    <w:rsid w:val="00A05546"/>
    <w:rsid w:val="00A229F7"/>
    <w:rsid w:val="00A25D28"/>
    <w:rsid w:val="00A46CDD"/>
    <w:rsid w:val="00A54500"/>
    <w:rsid w:val="00A60FF8"/>
    <w:rsid w:val="00A636CE"/>
    <w:rsid w:val="00A658E4"/>
    <w:rsid w:val="00A70099"/>
    <w:rsid w:val="00A715BE"/>
    <w:rsid w:val="00A77E86"/>
    <w:rsid w:val="00A82C5F"/>
    <w:rsid w:val="00A9160D"/>
    <w:rsid w:val="00A92EA5"/>
    <w:rsid w:val="00A93161"/>
    <w:rsid w:val="00A9377D"/>
    <w:rsid w:val="00A97B2B"/>
    <w:rsid w:val="00AA3009"/>
    <w:rsid w:val="00AB5FB9"/>
    <w:rsid w:val="00AB73DD"/>
    <w:rsid w:val="00AC0111"/>
    <w:rsid w:val="00AC65C4"/>
    <w:rsid w:val="00AD0FEE"/>
    <w:rsid w:val="00AD1047"/>
    <w:rsid w:val="00AD2646"/>
    <w:rsid w:val="00AE4874"/>
    <w:rsid w:val="00B066A4"/>
    <w:rsid w:val="00B17B21"/>
    <w:rsid w:val="00B17B9C"/>
    <w:rsid w:val="00B32357"/>
    <w:rsid w:val="00B35959"/>
    <w:rsid w:val="00B430F6"/>
    <w:rsid w:val="00B448F2"/>
    <w:rsid w:val="00B479B3"/>
    <w:rsid w:val="00B5026D"/>
    <w:rsid w:val="00B53793"/>
    <w:rsid w:val="00B56239"/>
    <w:rsid w:val="00B5735A"/>
    <w:rsid w:val="00B57AD9"/>
    <w:rsid w:val="00B60BF2"/>
    <w:rsid w:val="00B61322"/>
    <w:rsid w:val="00B7286A"/>
    <w:rsid w:val="00B86936"/>
    <w:rsid w:val="00B9218C"/>
    <w:rsid w:val="00B95D4E"/>
    <w:rsid w:val="00BA0C0D"/>
    <w:rsid w:val="00BA12DC"/>
    <w:rsid w:val="00BA1562"/>
    <w:rsid w:val="00BA7BF8"/>
    <w:rsid w:val="00BB5548"/>
    <w:rsid w:val="00BB7DD3"/>
    <w:rsid w:val="00BD55ED"/>
    <w:rsid w:val="00BE2451"/>
    <w:rsid w:val="00BE7D8F"/>
    <w:rsid w:val="00BF4861"/>
    <w:rsid w:val="00BF693F"/>
    <w:rsid w:val="00C01BA9"/>
    <w:rsid w:val="00C05575"/>
    <w:rsid w:val="00C15318"/>
    <w:rsid w:val="00C16832"/>
    <w:rsid w:val="00C16AD6"/>
    <w:rsid w:val="00C20366"/>
    <w:rsid w:val="00C26E10"/>
    <w:rsid w:val="00C30994"/>
    <w:rsid w:val="00C33F2A"/>
    <w:rsid w:val="00C44B92"/>
    <w:rsid w:val="00C51346"/>
    <w:rsid w:val="00C52212"/>
    <w:rsid w:val="00C54FB9"/>
    <w:rsid w:val="00C70CC9"/>
    <w:rsid w:val="00C71B98"/>
    <w:rsid w:val="00C735C4"/>
    <w:rsid w:val="00C73E23"/>
    <w:rsid w:val="00C75AAB"/>
    <w:rsid w:val="00C8361E"/>
    <w:rsid w:val="00C84720"/>
    <w:rsid w:val="00CA4126"/>
    <w:rsid w:val="00CB6FF2"/>
    <w:rsid w:val="00CB71B1"/>
    <w:rsid w:val="00CC0F47"/>
    <w:rsid w:val="00CD20D3"/>
    <w:rsid w:val="00CD7F94"/>
    <w:rsid w:val="00CE2F57"/>
    <w:rsid w:val="00CE2FD2"/>
    <w:rsid w:val="00CE4147"/>
    <w:rsid w:val="00CE5F3E"/>
    <w:rsid w:val="00CF3A44"/>
    <w:rsid w:val="00CF3E06"/>
    <w:rsid w:val="00CF4594"/>
    <w:rsid w:val="00CF55C8"/>
    <w:rsid w:val="00D03812"/>
    <w:rsid w:val="00D07200"/>
    <w:rsid w:val="00D110F7"/>
    <w:rsid w:val="00D1494A"/>
    <w:rsid w:val="00D15E15"/>
    <w:rsid w:val="00D32E5A"/>
    <w:rsid w:val="00D34F13"/>
    <w:rsid w:val="00D5623E"/>
    <w:rsid w:val="00D60269"/>
    <w:rsid w:val="00D628BF"/>
    <w:rsid w:val="00D71BAF"/>
    <w:rsid w:val="00D80A1E"/>
    <w:rsid w:val="00D82BDA"/>
    <w:rsid w:val="00D913AF"/>
    <w:rsid w:val="00DA3367"/>
    <w:rsid w:val="00DA3C30"/>
    <w:rsid w:val="00DA4256"/>
    <w:rsid w:val="00DA5639"/>
    <w:rsid w:val="00DB6D68"/>
    <w:rsid w:val="00DC51D6"/>
    <w:rsid w:val="00DC53E5"/>
    <w:rsid w:val="00DC614F"/>
    <w:rsid w:val="00DE2D17"/>
    <w:rsid w:val="00E0319D"/>
    <w:rsid w:val="00E144C5"/>
    <w:rsid w:val="00E21506"/>
    <w:rsid w:val="00E27B80"/>
    <w:rsid w:val="00E30D8E"/>
    <w:rsid w:val="00E35CCE"/>
    <w:rsid w:val="00E37D79"/>
    <w:rsid w:val="00E44E06"/>
    <w:rsid w:val="00E53B45"/>
    <w:rsid w:val="00E5686B"/>
    <w:rsid w:val="00E74FD9"/>
    <w:rsid w:val="00E80450"/>
    <w:rsid w:val="00E97AEF"/>
    <w:rsid w:val="00EA01FF"/>
    <w:rsid w:val="00EA3F3F"/>
    <w:rsid w:val="00EB64CE"/>
    <w:rsid w:val="00EB7F35"/>
    <w:rsid w:val="00EC5820"/>
    <w:rsid w:val="00EE3FBF"/>
    <w:rsid w:val="00EE4DB0"/>
    <w:rsid w:val="00EE7441"/>
    <w:rsid w:val="00EE774B"/>
    <w:rsid w:val="00EE7A92"/>
    <w:rsid w:val="00EE7D94"/>
    <w:rsid w:val="00EF7D69"/>
    <w:rsid w:val="00F158B4"/>
    <w:rsid w:val="00F228BF"/>
    <w:rsid w:val="00F22A6C"/>
    <w:rsid w:val="00F24E03"/>
    <w:rsid w:val="00F37A20"/>
    <w:rsid w:val="00F6091E"/>
    <w:rsid w:val="00F840B9"/>
    <w:rsid w:val="00F85FF5"/>
    <w:rsid w:val="00F93294"/>
    <w:rsid w:val="00F96BA6"/>
    <w:rsid w:val="00FA6091"/>
    <w:rsid w:val="00FB1972"/>
    <w:rsid w:val="00FC00F2"/>
    <w:rsid w:val="00FC45F1"/>
    <w:rsid w:val="00FC699D"/>
    <w:rsid w:val="00FC6AD5"/>
    <w:rsid w:val="00FD3B6C"/>
    <w:rsid w:val="00FD4D24"/>
    <w:rsid w:val="00FE4A91"/>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812"/>
    <w:rPr>
      <w:sz w:val="18"/>
      <w:szCs w:val="18"/>
    </w:rPr>
  </w:style>
  <w:style w:type="paragraph" w:styleId="a4">
    <w:name w:val="footer"/>
    <w:basedOn w:val="a"/>
    <w:link w:val="Char0"/>
    <w:uiPriority w:val="99"/>
    <w:unhideWhenUsed/>
    <w:rsid w:val="00D038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3812"/>
    <w:rPr>
      <w:sz w:val="18"/>
      <w:szCs w:val="18"/>
    </w:rPr>
  </w:style>
  <w:style w:type="table" w:styleId="a5">
    <w:name w:val="Table Grid"/>
    <w:basedOn w:val="a1"/>
    <w:uiPriority w:val="59"/>
    <w:rsid w:val="007557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24056"/>
    <w:pPr>
      <w:ind w:firstLineChars="200" w:firstLine="420"/>
    </w:pPr>
    <w:rPr>
      <w:rFonts w:ascii="宋体" w:hAnsi="宋体"/>
      <w:kern w:val="0"/>
    </w:rPr>
  </w:style>
  <w:style w:type="paragraph" w:styleId="a7">
    <w:name w:val="Balloon Text"/>
    <w:basedOn w:val="a"/>
    <w:link w:val="Char1"/>
    <w:uiPriority w:val="99"/>
    <w:semiHidden/>
    <w:unhideWhenUsed/>
    <w:rsid w:val="00AB73DD"/>
    <w:rPr>
      <w:sz w:val="18"/>
      <w:szCs w:val="18"/>
    </w:rPr>
  </w:style>
  <w:style w:type="character" w:customStyle="1" w:styleId="Char1">
    <w:name w:val="批注框文本 Char"/>
    <w:basedOn w:val="a0"/>
    <w:link w:val="a7"/>
    <w:uiPriority w:val="99"/>
    <w:semiHidden/>
    <w:rsid w:val="00AB73DD"/>
    <w:rPr>
      <w:rFonts w:ascii="Times New Roman" w:eastAsia="宋体" w:hAnsi="Times New Roman" w:cs="Times New Roman"/>
      <w:sz w:val="18"/>
      <w:szCs w:val="18"/>
    </w:rPr>
  </w:style>
  <w:style w:type="character" w:styleId="a8">
    <w:name w:val="annotation reference"/>
    <w:basedOn w:val="a0"/>
    <w:uiPriority w:val="99"/>
    <w:semiHidden/>
    <w:unhideWhenUsed/>
    <w:rsid w:val="009F3ACE"/>
    <w:rPr>
      <w:sz w:val="21"/>
      <w:szCs w:val="21"/>
    </w:rPr>
  </w:style>
  <w:style w:type="paragraph" w:styleId="a9">
    <w:name w:val="annotation text"/>
    <w:basedOn w:val="a"/>
    <w:link w:val="Char2"/>
    <w:uiPriority w:val="99"/>
    <w:semiHidden/>
    <w:unhideWhenUsed/>
    <w:rsid w:val="009F3ACE"/>
    <w:pPr>
      <w:jc w:val="left"/>
    </w:pPr>
  </w:style>
  <w:style w:type="character" w:customStyle="1" w:styleId="Char2">
    <w:name w:val="批注文字 Char"/>
    <w:basedOn w:val="a0"/>
    <w:link w:val="a9"/>
    <w:uiPriority w:val="99"/>
    <w:semiHidden/>
    <w:rsid w:val="009F3ACE"/>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9F3ACE"/>
    <w:rPr>
      <w:b/>
      <w:bCs/>
    </w:rPr>
  </w:style>
  <w:style w:type="character" w:customStyle="1" w:styleId="Char3">
    <w:name w:val="批注主题 Char"/>
    <w:basedOn w:val="Char2"/>
    <w:link w:val="aa"/>
    <w:uiPriority w:val="99"/>
    <w:semiHidden/>
    <w:rsid w:val="009F3ACE"/>
    <w:rPr>
      <w:rFonts w:ascii="Times New Roman" w:eastAsia="宋体" w:hAnsi="Times New Roman" w:cs="Times New Roman"/>
      <w:b/>
      <w:bCs/>
      <w:szCs w:val="20"/>
    </w:rPr>
  </w:style>
  <w:style w:type="paragraph" w:customStyle="1" w:styleId="1">
    <w:name w:val="列出段落1"/>
    <w:basedOn w:val="a"/>
    <w:uiPriority w:val="34"/>
    <w:qFormat/>
    <w:rsid w:val="003D183E"/>
    <w:pPr>
      <w:ind w:firstLineChars="200" w:firstLine="420"/>
    </w:pPr>
    <w:rPr>
      <w:rFonts w:ascii="宋体" w:hAnsi="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8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812"/>
    <w:rPr>
      <w:sz w:val="18"/>
      <w:szCs w:val="18"/>
    </w:rPr>
  </w:style>
  <w:style w:type="paragraph" w:styleId="a4">
    <w:name w:val="footer"/>
    <w:basedOn w:val="a"/>
    <w:link w:val="Char0"/>
    <w:uiPriority w:val="99"/>
    <w:unhideWhenUsed/>
    <w:rsid w:val="00D038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3812"/>
    <w:rPr>
      <w:sz w:val="18"/>
      <w:szCs w:val="18"/>
    </w:rPr>
  </w:style>
  <w:style w:type="table" w:styleId="a5">
    <w:name w:val="Table Grid"/>
    <w:basedOn w:val="a1"/>
    <w:uiPriority w:val="59"/>
    <w:rsid w:val="007557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24056"/>
    <w:pPr>
      <w:ind w:firstLineChars="200" w:firstLine="420"/>
    </w:pPr>
    <w:rPr>
      <w:rFonts w:ascii="宋体" w:hAnsi="宋体"/>
      <w:kern w:val="0"/>
    </w:rPr>
  </w:style>
  <w:style w:type="paragraph" w:styleId="a7">
    <w:name w:val="Balloon Text"/>
    <w:basedOn w:val="a"/>
    <w:link w:val="Char1"/>
    <w:uiPriority w:val="99"/>
    <w:semiHidden/>
    <w:unhideWhenUsed/>
    <w:rsid w:val="00AB73DD"/>
    <w:rPr>
      <w:sz w:val="18"/>
      <w:szCs w:val="18"/>
    </w:rPr>
  </w:style>
  <w:style w:type="character" w:customStyle="1" w:styleId="Char1">
    <w:name w:val="批注框文本 Char"/>
    <w:basedOn w:val="a0"/>
    <w:link w:val="a7"/>
    <w:uiPriority w:val="99"/>
    <w:semiHidden/>
    <w:rsid w:val="00AB73DD"/>
    <w:rPr>
      <w:rFonts w:ascii="Times New Roman" w:eastAsia="宋体" w:hAnsi="Times New Roman" w:cs="Times New Roman"/>
      <w:sz w:val="18"/>
      <w:szCs w:val="18"/>
    </w:rPr>
  </w:style>
  <w:style w:type="character" w:styleId="a8">
    <w:name w:val="annotation reference"/>
    <w:basedOn w:val="a0"/>
    <w:uiPriority w:val="99"/>
    <w:semiHidden/>
    <w:unhideWhenUsed/>
    <w:rsid w:val="009F3ACE"/>
    <w:rPr>
      <w:sz w:val="21"/>
      <w:szCs w:val="21"/>
    </w:rPr>
  </w:style>
  <w:style w:type="paragraph" w:styleId="a9">
    <w:name w:val="annotation text"/>
    <w:basedOn w:val="a"/>
    <w:link w:val="Char2"/>
    <w:uiPriority w:val="99"/>
    <w:semiHidden/>
    <w:unhideWhenUsed/>
    <w:rsid w:val="009F3ACE"/>
    <w:pPr>
      <w:jc w:val="left"/>
    </w:pPr>
  </w:style>
  <w:style w:type="character" w:customStyle="1" w:styleId="Char2">
    <w:name w:val="批注文字 Char"/>
    <w:basedOn w:val="a0"/>
    <w:link w:val="a9"/>
    <w:uiPriority w:val="99"/>
    <w:semiHidden/>
    <w:rsid w:val="009F3ACE"/>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9F3ACE"/>
    <w:rPr>
      <w:b/>
      <w:bCs/>
    </w:rPr>
  </w:style>
  <w:style w:type="character" w:customStyle="1" w:styleId="Char3">
    <w:name w:val="批注主题 Char"/>
    <w:basedOn w:val="Char2"/>
    <w:link w:val="aa"/>
    <w:uiPriority w:val="99"/>
    <w:semiHidden/>
    <w:rsid w:val="009F3ACE"/>
    <w:rPr>
      <w:rFonts w:ascii="Times New Roman" w:eastAsia="宋体" w:hAnsi="Times New Roman" w:cs="Times New Roman"/>
      <w:b/>
      <w:bCs/>
      <w:szCs w:val="20"/>
    </w:rPr>
  </w:style>
  <w:style w:type="paragraph" w:customStyle="1" w:styleId="1">
    <w:name w:val="列出段落1"/>
    <w:basedOn w:val="a"/>
    <w:uiPriority w:val="34"/>
    <w:qFormat/>
    <w:rsid w:val="003D183E"/>
    <w:pPr>
      <w:ind w:firstLineChars="200" w:firstLine="420"/>
    </w:pPr>
    <w:rPr>
      <w:rFonts w:ascii="宋体" w:hAnsi="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16</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yanjiuyuan01</dc:creator>
  <cp:keywords/>
  <dc:description/>
  <cp:lastModifiedBy>Windows 用户</cp:lastModifiedBy>
  <cp:revision>135</cp:revision>
  <dcterms:created xsi:type="dcterms:W3CDTF">2017-10-26T02:58:00Z</dcterms:created>
  <dcterms:modified xsi:type="dcterms:W3CDTF">2020-11-17T02:23:00Z</dcterms:modified>
</cp:coreProperties>
</file>